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526C0" w14:textId="77777777" w:rsidR="001D34AD" w:rsidRPr="000A64C0" w:rsidRDefault="001D34AD" w:rsidP="001D34AD">
      <w:pPr>
        <w:spacing w:after="120"/>
        <w:rPr>
          <w:b/>
          <w:bCs/>
          <w:sz w:val="32"/>
          <w:szCs w:val="32"/>
        </w:rPr>
      </w:pPr>
      <w:r w:rsidRPr="000A64C0">
        <w:rPr>
          <w:b/>
          <w:bCs/>
          <w:sz w:val="32"/>
          <w:szCs w:val="32"/>
        </w:rPr>
        <w:t>Załącznik nr 1</w:t>
      </w:r>
    </w:p>
    <w:p w14:paraId="64FC5ED4" w14:textId="6421D879" w:rsidR="001D34AD" w:rsidRPr="000A64C0" w:rsidRDefault="001D34AD" w:rsidP="009C248C">
      <w:pPr>
        <w:jc w:val="both"/>
        <w:rPr>
          <w:b/>
          <w:bCs/>
          <w:sz w:val="28"/>
          <w:szCs w:val="28"/>
        </w:rPr>
      </w:pPr>
      <w:r w:rsidRPr="000A64C0">
        <w:rPr>
          <w:b/>
          <w:bCs/>
          <w:sz w:val="28"/>
          <w:szCs w:val="28"/>
        </w:rPr>
        <w:t xml:space="preserve">Regulamin rekrutacji do projektu grantowego TIK </w:t>
      </w:r>
      <w:r w:rsidR="0071224A">
        <w:rPr>
          <w:b/>
          <w:bCs/>
          <w:sz w:val="28"/>
          <w:szCs w:val="28"/>
        </w:rPr>
        <w:t>TO</w:t>
      </w:r>
      <w:r w:rsidRPr="000A64C0">
        <w:rPr>
          <w:b/>
          <w:bCs/>
          <w:sz w:val="28"/>
          <w:szCs w:val="28"/>
        </w:rPr>
        <w:t xml:space="preserve"> MY realizowanego </w:t>
      </w:r>
      <w:r w:rsidR="009C248C">
        <w:rPr>
          <w:b/>
          <w:bCs/>
          <w:sz w:val="28"/>
          <w:szCs w:val="28"/>
        </w:rPr>
        <w:br/>
      </w:r>
      <w:r w:rsidRPr="000A64C0">
        <w:rPr>
          <w:b/>
          <w:bCs/>
          <w:sz w:val="28"/>
          <w:szCs w:val="28"/>
        </w:rPr>
        <w:t>w ramach projektu „</w:t>
      </w:r>
      <w:proofErr w:type="spellStart"/>
      <w:proofErr w:type="gramStart"/>
      <w:r w:rsidRPr="000A64C0">
        <w:rPr>
          <w:b/>
          <w:bCs/>
          <w:sz w:val="28"/>
          <w:szCs w:val="28"/>
        </w:rPr>
        <w:t>Lekcja:Enter</w:t>
      </w:r>
      <w:proofErr w:type="spellEnd"/>
      <w:proofErr w:type="gramEnd"/>
      <w:r w:rsidRPr="000A64C0">
        <w:rPr>
          <w:b/>
          <w:bCs/>
          <w:sz w:val="28"/>
          <w:szCs w:val="28"/>
        </w:rPr>
        <w:t>”</w:t>
      </w:r>
    </w:p>
    <w:p w14:paraId="40CEC501" w14:textId="77777777" w:rsidR="001D34AD" w:rsidRDefault="001D34AD" w:rsidP="001D34AD"/>
    <w:p w14:paraId="576896F8" w14:textId="77777777" w:rsidR="001D34AD" w:rsidRPr="005A714A" w:rsidRDefault="001D34AD" w:rsidP="001D34AD">
      <w:pPr>
        <w:jc w:val="center"/>
        <w:rPr>
          <w:b/>
        </w:rPr>
      </w:pPr>
      <w:r w:rsidRPr="005A714A">
        <w:rPr>
          <w:b/>
        </w:rPr>
        <w:t>§ 1</w:t>
      </w:r>
    </w:p>
    <w:p w14:paraId="62749F9A" w14:textId="77777777" w:rsidR="001D34AD" w:rsidRDefault="001D34AD" w:rsidP="001D34AD">
      <w:pPr>
        <w:spacing w:after="120"/>
        <w:jc w:val="center"/>
        <w:rPr>
          <w:b/>
        </w:rPr>
      </w:pPr>
      <w:r w:rsidRPr="005A714A">
        <w:rPr>
          <w:b/>
        </w:rPr>
        <w:t>Postanowienia ogólne</w:t>
      </w:r>
    </w:p>
    <w:p w14:paraId="2F1BCC49" w14:textId="5FFC76C4" w:rsidR="001D34AD" w:rsidRPr="00EC3899" w:rsidRDefault="001D34AD" w:rsidP="00E717AD">
      <w:pPr>
        <w:pStyle w:val="Akapitzlist"/>
        <w:numPr>
          <w:ilvl w:val="0"/>
          <w:numId w:val="1"/>
        </w:numPr>
        <w:spacing w:line="360" w:lineRule="auto"/>
        <w:ind w:left="426" w:hanging="357"/>
        <w:jc w:val="both"/>
        <w:rPr>
          <w:sz w:val="24"/>
          <w:szCs w:val="24"/>
        </w:rPr>
      </w:pPr>
      <w:r w:rsidRPr="0B9BA700">
        <w:rPr>
          <w:sz w:val="24"/>
          <w:szCs w:val="24"/>
        </w:rPr>
        <w:t xml:space="preserve">Niniejszy regulamin określa zasady rekrutacji i uczestnictwa w projekcie grantowym TIK </w:t>
      </w:r>
      <w:r w:rsidR="001A08E6">
        <w:rPr>
          <w:sz w:val="24"/>
          <w:szCs w:val="24"/>
        </w:rPr>
        <w:t>to</w:t>
      </w:r>
      <w:r w:rsidRPr="0B9BA700">
        <w:rPr>
          <w:sz w:val="24"/>
          <w:szCs w:val="24"/>
        </w:rPr>
        <w:t xml:space="preserve"> MY realizowanym w ramach projektu „</w:t>
      </w:r>
      <w:proofErr w:type="spellStart"/>
      <w:proofErr w:type="gramStart"/>
      <w:r w:rsidRPr="0B9BA700">
        <w:rPr>
          <w:sz w:val="24"/>
          <w:szCs w:val="24"/>
        </w:rPr>
        <w:t>Lekcja:Enter</w:t>
      </w:r>
      <w:proofErr w:type="spellEnd"/>
      <w:proofErr w:type="gramEnd"/>
      <w:r w:rsidRPr="0B9BA700">
        <w:rPr>
          <w:sz w:val="24"/>
          <w:szCs w:val="24"/>
        </w:rPr>
        <w:t>” – Działanie 3.1 „Działania szkoleniowe na rzecz rozwoju kompetencji cyfrowych” Programu Operacyjnego Polska Cyfrowa na lata 2014 – 2020.</w:t>
      </w:r>
    </w:p>
    <w:p w14:paraId="5878D13A" w14:textId="77777777" w:rsidR="001D34AD" w:rsidRPr="00EC3899" w:rsidRDefault="001D34AD" w:rsidP="00E717AD">
      <w:pPr>
        <w:pStyle w:val="Akapitzlist"/>
        <w:numPr>
          <w:ilvl w:val="0"/>
          <w:numId w:val="1"/>
        </w:numPr>
        <w:spacing w:line="360" w:lineRule="auto"/>
        <w:ind w:left="426" w:hanging="357"/>
        <w:jc w:val="both"/>
        <w:rPr>
          <w:sz w:val="24"/>
          <w:szCs w:val="24"/>
        </w:rPr>
      </w:pPr>
      <w:r w:rsidRPr="00EC3899">
        <w:rPr>
          <w:sz w:val="24"/>
          <w:szCs w:val="24"/>
        </w:rPr>
        <w:t xml:space="preserve">Projekt grantowy jest realizowany na podstawie umowy </w:t>
      </w:r>
      <w:r>
        <w:rPr>
          <w:sz w:val="24"/>
          <w:szCs w:val="24"/>
        </w:rPr>
        <w:t xml:space="preserve">o powierzenie grantu </w:t>
      </w:r>
      <w:r w:rsidRPr="00EC3899">
        <w:rPr>
          <w:sz w:val="24"/>
          <w:szCs w:val="24"/>
        </w:rPr>
        <w:t>nr G/POPC/2020/2/25.</w:t>
      </w:r>
    </w:p>
    <w:p w14:paraId="2DFF8D91" w14:textId="549FE9E7" w:rsidR="001D34AD" w:rsidRPr="00EC3899" w:rsidRDefault="001D34AD" w:rsidP="00E717AD">
      <w:pPr>
        <w:pStyle w:val="Akapitzlist"/>
        <w:numPr>
          <w:ilvl w:val="0"/>
          <w:numId w:val="1"/>
        </w:numPr>
        <w:spacing w:line="360" w:lineRule="auto"/>
        <w:ind w:left="426" w:hanging="357"/>
        <w:jc w:val="both"/>
        <w:rPr>
          <w:sz w:val="24"/>
          <w:szCs w:val="24"/>
        </w:rPr>
      </w:pPr>
      <w:proofErr w:type="spellStart"/>
      <w:r w:rsidRPr="0B9BA700">
        <w:rPr>
          <w:sz w:val="24"/>
          <w:szCs w:val="24"/>
        </w:rPr>
        <w:t>Grantobiorcą</w:t>
      </w:r>
      <w:proofErr w:type="spellEnd"/>
      <w:r w:rsidRPr="0B9BA700">
        <w:rPr>
          <w:sz w:val="24"/>
          <w:szCs w:val="24"/>
        </w:rPr>
        <w:t xml:space="preserve"> projektu TIK </w:t>
      </w:r>
      <w:r w:rsidR="004F1B77">
        <w:rPr>
          <w:sz w:val="24"/>
          <w:szCs w:val="24"/>
        </w:rPr>
        <w:t>TO</w:t>
      </w:r>
      <w:r w:rsidRPr="0B9BA700">
        <w:rPr>
          <w:sz w:val="24"/>
          <w:szCs w:val="24"/>
        </w:rPr>
        <w:t xml:space="preserve"> MY jest</w:t>
      </w:r>
      <w:r>
        <w:rPr>
          <w:sz w:val="24"/>
          <w:szCs w:val="24"/>
        </w:rPr>
        <w:t xml:space="preserve"> Województwo Mazowieckie –</w:t>
      </w:r>
      <w:r w:rsidRPr="0B9BA700">
        <w:rPr>
          <w:sz w:val="24"/>
          <w:szCs w:val="24"/>
        </w:rPr>
        <w:t xml:space="preserve"> Ośrodek Edukacji Informatycznej i Zastosowań Komputerów w Warszawie.</w:t>
      </w:r>
    </w:p>
    <w:p w14:paraId="3FE6B1F1" w14:textId="4537DA99" w:rsidR="001D34AD" w:rsidRPr="00EC3899" w:rsidRDefault="001D34AD" w:rsidP="00E717AD">
      <w:pPr>
        <w:pStyle w:val="Akapitzlist"/>
        <w:numPr>
          <w:ilvl w:val="0"/>
          <w:numId w:val="1"/>
        </w:numPr>
        <w:spacing w:line="360" w:lineRule="auto"/>
        <w:ind w:left="426" w:hanging="357"/>
        <w:jc w:val="both"/>
        <w:rPr>
          <w:sz w:val="24"/>
          <w:szCs w:val="24"/>
        </w:rPr>
      </w:pPr>
      <w:r w:rsidRPr="00EC3899">
        <w:rPr>
          <w:sz w:val="24"/>
          <w:szCs w:val="24"/>
        </w:rPr>
        <w:t xml:space="preserve">Biuro projektu TIK </w:t>
      </w:r>
      <w:r w:rsidR="004F1B77">
        <w:rPr>
          <w:sz w:val="24"/>
          <w:szCs w:val="24"/>
        </w:rPr>
        <w:t>TO</w:t>
      </w:r>
      <w:r w:rsidRPr="00EC3899">
        <w:rPr>
          <w:sz w:val="24"/>
          <w:szCs w:val="24"/>
        </w:rPr>
        <w:t xml:space="preserve"> MY mieści się w Warszawie, ul. Raszyńska 8/10, 02-026 Warszawa.</w:t>
      </w:r>
    </w:p>
    <w:p w14:paraId="10454238" w14:textId="518B108D" w:rsidR="001D34AD" w:rsidRPr="00EC3899" w:rsidRDefault="001D34AD" w:rsidP="00E717AD">
      <w:pPr>
        <w:pStyle w:val="Akapitzlist"/>
        <w:numPr>
          <w:ilvl w:val="0"/>
          <w:numId w:val="1"/>
        </w:numPr>
        <w:spacing w:line="360" w:lineRule="auto"/>
        <w:ind w:left="426" w:hanging="357"/>
        <w:jc w:val="both"/>
        <w:rPr>
          <w:sz w:val="24"/>
          <w:szCs w:val="24"/>
        </w:rPr>
      </w:pPr>
      <w:r w:rsidRPr="00EC3899">
        <w:rPr>
          <w:sz w:val="24"/>
          <w:szCs w:val="24"/>
        </w:rPr>
        <w:t xml:space="preserve">Projekt grantowy TIK </w:t>
      </w:r>
      <w:r w:rsidR="004F1B77">
        <w:rPr>
          <w:sz w:val="24"/>
          <w:szCs w:val="24"/>
        </w:rPr>
        <w:t>TO</w:t>
      </w:r>
      <w:r w:rsidRPr="00EC3899">
        <w:rPr>
          <w:sz w:val="24"/>
          <w:szCs w:val="24"/>
        </w:rPr>
        <w:t xml:space="preserve"> MY jest współfinansowany przez Unię Europejską w ramach Programu Operacyjnego Polska Cyfrowa na lata 2014 – 2020 na podstawie umowy podpisanej z Fundacją Orange, pełniącą rolę Operatora w ramach wyżej wymienionego Programu Operacyjnego.</w:t>
      </w:r>
    </w:p>
    <w:p w14:paraId="4C0A25C0" w14:textId="77777777" w:rsidR="001D34AD" w:rsidRPr="00EC3899" w:rsidRDefault="001D34AD" w:rsidP="00E717AD">
      <w:pPr>
        <w:pStyle w:val="Akapitzlist"/>
        <w:numPr>
          <w:ilvl w:val="0"/>
          <w:numId w:val="1"/>
        </w:numPr>
        <w:spacing w:line="360" w:lineRule="auto"/>
        <w:ind w:left="426" w:hanging="357"/>
        <w:jc w:val="both"/>
        <w:rPr>
          <w:sz w:val="24"/>
          <w:szCs w:val="24"/>
        </w:rPr>
      </w:pPr>
      <w:r w:rsidRPr="00EC3899">
        <w:rPr>
          <w:sz w:val="24"/>
          <w:szCs w:val="24"/>
        </w:rPr>
        <w:t>Udział uczestników w projekcie grantowym jest bezpłatny.</w:t>
      </w:r>
    </w:p>
    <w:p w14:paraId="3C571490" w14:textId="28DD04C4" w:rsidR="001D34AD" w:rsidRPr="00EC3899" w:rsidRDefault="001D34AD" w:rsidP="00E717AD">
      <w:pPr>
        <w:pStyle w:val="Akapitzlist"/>
        <w:numPr>
          <w:ilvl w:val="0"/>
          <w:numId w:val="1"/>
        </w:numPr>
        <w:spacing w:line="360" w:lineRule="auto"/>
        <w:ind w:left="426" w:hanging="357"/>
        <w:jc w:val="both"/>
        <w:rPr>
          <w:sz w:val="24"/>
          <w:szCs w:val="24"/>
        </w:rPr>
      </w:pPr>
      <w:r w:rsidRPr="00EC3899">
        <w:rPr>
          <w:sz w:val="24"/>
          <w:szCs w:val="24"/>
        </w:rPr>
        <w:t xml:space="preserve">Szkoła/Zespół </w:t>
      </w:r>
      <w:r w:rsidR="00355E4A">
        <w:rPr>
          <w:sz w:val="24"/>
          <w:szCs w:val="24"/>
        </w:rPr>
        <w:t>s</w:t>
      </w:r>
      <w:r w:rsidRPr="00EC3899">
        <w:rPr>
          <w:sz w:val="24"/>
          <w:szCs w:val="24"/>
        </w:rPr>
        <w:t>zkół może brać udział tylko w jednym projekcie grantowym w ramach jednego naboru do projektu.</w:t>
      </w:r>
    </w:p>
    <w:p w14:paraId="73BC9BAC" w14:textId="77777777" w:rsidR="001D34AD" w:rsidRPr="00EC3899" w:rsidRDefault="001D34AD" w:rsidP="00E717AD">
      <w:pPr>
        <w:pStyle w:val="Akapitzlist"/>
        <w:numPr>
          <w:ilvl w:val="0"/>
          <w:numId w:val="1"/>
        </w:numPr>
        <w:spacing w:line="360" w:lineRule="auto"/>
        <w:ind w:left="426" w:hanging="357"/>
        <w:jc w:val="both"/>
        <w:rPr>
          <w:sz w:val="24"/>
          <w:szCs w:val="24"/>
        </w:rPr>
      </w:pPr>
      <w:r w:rsidRPr="00EC3899">
        <w:rPr>
          <w:sz w:val="24"/>
          <w:szCs w:val="24"/>
        </w:rPr>
        <w:t>Nauczyciel/nauczycielka może brać udział tylko w jednym projekcie grantowym, w jednej grupie przedmiotowej.</w:t>
      </w:r>
    </w:p>
    <w:p w14:paraId="25ACFAA4" w14:textId="4DF3F4D6" w:rsidR="001D34AD" w:rsidRPr="00EC3899" w:rsidRDefault="001D34AD" w:rsidP="00E717AD">
      <w:pPr>
        <w:pStyle w:val="Akapitzlist"/>
        <w:numPr>
          <w:ilvl w:val="0"/>
          <w:numId w:val="1"/>
        </w:numPr>
        <w:spacing w:line="360" w:lineRule="auto"/>
        <w:ind w:left="426" w:hanging="357"/>
        <w:jc w:val="both"/>
        <w:rPr>
          <w:sz w:val="24"/>
          <w:szCs w:val="24"/>
        </w:rPr>
      </w:pPr>
      <w:r w:rsidRPr="00EC3899">
        <w:rPr>
          <w:sz w:val="24"/>
          <w:szCs w:val="24"/>
        </w:rPr>
        <w:t xml:space="preserve">Okres realizacji projektu TIK </w:t>
      </w:r>
      <w:r w:rsidR="001A08E6">
        <w:rPr>
          <w:sz w:val="24"/>
          <w:szCs w:val="24"/>
        </w:rPr>
        <w:t>to</w:t>
      </w:r>
      <w:r w:rsidRPr="00EC3899">
        <w:rPr>
          <w:sz w:val="24"/>
          <w:szCs w:val="24"/>
        </w:rPr>
        <w:t xml:space="preserve"> MY: 01.09.2020 – 28.02.2022</w:t>
      </w:r>
    </w:p>
    <w:p w14:paraId="78182171" w14:textId="77777777" w:rsidR="001D34AD" w:rsidRPr="00EC3899" w:rsidRDefault="001D34AD" w:rsidP="00E717AD">
      <w:pPr>
        <w:pStyle w:val="Akapitzlist"/>
        <w:numPr>
          <w:ilvl w:val="0"/>
          <w:numId w:val="1"/>
        </w:numPr>
        <w:spacing w:line="360" w:lineRule="auto"/>
        <w:ind w:left="426" w:hanging="357"/>
        <w:jc w:val="both"/>
        <w:rPr>
          <w:sz w:val="24"/>
          <w:szCs w:val="24"/>
        </w:rPr>
      </w:pPr>
      <w:r w:rsidRPr="00EC3899">
        <w:rPr>
          <w:sz w:val="24"/>
          <w:szCs w:val="24"/>
        </w:rPr>
        <w:t>Zasięg projektu grantowego: województwo mazowieckie.</w:t>
      </w:r>
    </w:p>
    <w:p w14:paraId="50C7F146" w14:textId="77777777" w:rsidR="001D34AD" w:rsidRPr="00346BD4" w:rsidRDefault="001D34AD" w:rsidP="00E717AD">
      <w:pPr>
        <w:pStyle w:val="Akapitzlist"/>
        <w:numPr>
          <w:ilvl w:val="0"/>
          <w:numId w:val="1"/>
        </w:numPr>
        <w:spacing w:line="360" w:lineRule="auto"/>
        <w:ind w:left="426" w:hanging="357"/>
        <w:jc w:val="both"/>
        <w:rPr>
          <w:sz w:val="24"/>
          <w:szCs w:val="24"/>
        </w:rPr>
      </w:pPr>
      <w:r w:rsidRPr="00EC3899">
        <w:rPr>
          <w:sz w:val="24"/>
          <w:szCs w:val="24"/>
        </w:rPr>
        <w:t>Celem projektu grantowego jest przeszkolenie nauczycieli i przygotowanie ich do pełniejszego wykorzystywania nowych technologii informacyjno-komunikacyjnych w</w:t>
      </w:r>
      <w:r>
        <w:rPr>
          <w:sz w:val="24"/>
          <w:szCs w:val="24"/>
        </w:rPr>
        <w:t> </w:t>
      </w:r>
      <w:r w:rsidRPr="00EC3899">
        <w:rPr>
          <w:sz w:val="24"/>
          <w:szCs w:val="24"/>
        </w:rPr>
        <w:t>pracy z uczniami, korzystania z e-zasobów w nauczaniu i uczeniu się, poznania aktywizujących metod nauczania w edukacji dzieci i młodzieży.</w:t>
      </w:r>
    </w:p>
    <w:p w14:paraId="217FE2C6" w14:textId="77777777" w:rsidR="001D34AD" w:rsidRPr="00EC3899" w:rsidRDefault="001D34AD" w:rsidP="001D34AD">
      <w:pPr>
        <w:spacing w:before="120" w:after="120"/>
        <w:jc w:val="center"/>
        <w:rPr>
          <w:b/>
        </w:rPr>
      </w:pPr>
      <w:r w:rsidRPr="00EC3899">
        <w:rPr>
          <w:b/>
        </w:rPr>
        <w:lastRenderedPageBreak/>
        <w:t>§ 2</w:t>
      </w:r>
    </w:p>
    <w:p w14:paraId="422B7F53" w14:textId="77777777" w:rsidR="001D34AD" w:rsidRPr="00EC3899" w:rsidRDefault="001D34AD" w:rsidP="001D34AD">
      <w:pPr>
        <w:spacing w:before="120" w:after="120"/>
        <w:jc w:val="center"/>
        <w:rPr>
          <w:b/>
        </w:rPr>
      </w:pPr>
      <w:r w:rsidRPr="00EC3899">
        <w:rPr>
          <w:b/>
        </w:rPr>
        <w:t>Słownik pojęć</w:t>
      </w:r>
    </w:p>
    <w:p w14:paraId="19C0723D" w14:textId="77777777" w:rsidR="001D34AD" w:rsidRPr="00EC3899" w:rsidRDefault="001D34AD" w:rsidP="001D34AD">
      <w:pPr>
        <w:spacing w:after="120"/>
        <w:rPr>
          <w:b/>
        </w:rPr>
      </w:pPr>
      <w:r w:rsidRPr="00EC3899">
        <w:t>Użyte w Regulaminie określenia oznaczają:</w:t>
      </w:r>
    </w:p>
    <w:p w14:paraId="06EB54E5" w14:textId="3F93D42F" w:rsidR="001D34AD" w:rsidRPr="00EC3899" w:rsidRDefault="001D34AD" w:rsidP="00E717AD">
      <w:pPr>
        <w:pStyle w:val="Akapitzlist"/>
        <w:numPr>
          <w:ilvl w:val="0"/>
          <w:numId w:val="8"/>
        </w:numPr>
        <w:ind w:left="426"/>
        <w:jc w:val="both"/>
        <w:rPr>
          <w:b/>
          <w:sz w:val="24"/>
          <w:szCs w:val="24"/>
        </w:rPr>
      </w:pPr>
      <w:r w:rsidRPr="00EC3899">
        <w:rPr>
          <w:b/>
          <w:sz w:val="24"/>
          <w:szCs w:val="24"/>
        </w:rPr>
        <w:t>Regulamin</w:t>
      </w:r>
      <w:r w:rsidRPr="00EC3899">
        <w:rPr>
          <w:sz w:val="24"/>
          <w:szCs w:val="24"/>
        </w:rPr>
        <w:t xml:space="preserve"> – oznacza treść niniejszego dokumentu zatytułowanego: Regulamin rekrutacji do projektu grantowego TIK </w:t>
      </w:r>
      <w:r w:rsidR="004F1B77">
        <w:rPr>
          <w:sz w:val="24"/>
          <w:szCs w:val="24"/>
        </w:rPr>
        <w:t>TO</w:t>
      </w:r>
      <w:r w:rsidRPr="00EC3899">
        <w:rPr>
          <w:sz w:val="24"/>
          <w:szCs w:val="24"/>
        </w:rPr>
        <w:t xml:space="preserve"> MY realizowanego w ramach projektu „Lekcja: </w:t>
      </w:r>
      <w:proofErr w:type="spellStart"/>
      <w:r w:rsidRPr="00EC3899">
        <w:rPr>
          <w:sz w:val="24"/>
          <w:szCs w:val="24"/>
        </w:rPr>
        <w:t>Enter</w:t>
      </w:r>
      <w:proofErr w:type="spellEnd"/>
      <w:r w:rsidRPr="00EC3899">
        <w:rPr>
          <w:sz w:val="24"/>
          <w:szCs w:val="24"/>
        </w:rPr>
        <w:t>”.</w:t>
      </w:r>
    </w:p>
    <w:p w14:paraId="0D249AA7" w14:textId="77777777" w:rsidR="001D34AD" w:rsidRPr="00EC3899" w:rsidRDefault="001D34AD" w:rsidP="00E717AD">
      <w:pPr>
        <w:pStyle w:val="Akapitzlist"/>
        <w:numPr>
          <w:ilvl w:val="0"/>
          <w:numId w:val="8"/>
        </w:numPr>
        <w:ind w:left="426"/>
        <w:jc w:val="both"/>
        <w:rPr>
          <w:b/>
          <w:sz w:val="24"/>
          <w:szCs w:val="24"/>
        </w:rPr>
      </w:pPr>
      <w:r w:rsidRPr="00EC3899">
        <w:rPr>
          <w:b/>
          <w:sz w:val="24"/>
          <w:szCs w:val="24"/>
        </w:rPr>
        <w:t>Projekt</w:t>
      </w:r>
      <w:r w:rsidRPr="00EC3899">
        <w:rPr>
          <w:sz w:val="24"/>
          <w:szCs w:val="24"/>
        </w:rPr>
        <w:t xml:space="preserve"> – oznacza projekt „Lekcja: </w:t>
      </w:r>
      <w:proofErr w:type="spellStart"/>
      <w:r w:rsidRPr="00EC3899">
        <w:rPr>
          <w:sz w:val="24"/>
          <w:szCs w:val="24"/>
        </w:rPr>
        <w:t>Enter</w:t>
      </w:r>
      <w:proofErr w:type="spellEnd"/>
      <w:r w:rsidRPr="00EC3899">
        <w:rPr>
          <w:sz w:val="24"/>
          <w:szCs w:val="24"/>
        </w:rPr>
        <w:t xml:space="preserve">” – realizowany przez partnerstwo w składzie: Fundacja Orange (Operator, </w:t>
      </w:r>
      <w:proofErr w:type="spellStart"/>
      <w:r w:rsidRPr="00EC3899">
        <w:rPr>
          <w:sz w:val="24"/>
          <w:szCs w:val="24"/>
        </w:rPr>
        <w:t>Grantodawca</w:t>
      </w:r>
      <w:proofErr w:type="spellEnd"/>
      <w:r w:rsidRPr="00EC3899">
        <w:rPr>
          <w:sz w:val="24"/>
          <w:szCs w:val="24"/>
        </w:rPr>
        <w:t>), Fundacja Rozwoju Społeczeństwa Informacyjnego oraz Instytut Spraw Publicznych.</w:t>
      </w:r>
    </w:p>
    <w:p w14:paraId="504DBAC1" w14:textId="19563A3D" w:rsidR="001D34AD" w:rsidRPr="00EC3899" w:rsidRDefault="001D34AD" w:rsidP="00E717AD">
      <w:pPr>
        <w:pStyle w:val="Akapitzlist"/>
        <w:numPr>
          <w:ilvl w:val="0"/>
          <w:numId w:val="8"/>
        </w:numPr>
        <w:ind w:left="426"/>
        <w:jc w:val="both"/>
        <w:rPr>
          <w:b/>
          <w:sz w:val="24"/>
          <w:szCs w:val="24"/>
        </w:rPr>
      </w:pPr>
      <w:r w:rsidRPr="00EC3899">
        <w:rPr>
          <w:b/>
          <w:sz w:val="24"/>
          <w:szCs w:val="24"/>
        </w:rPr>
        <w:t>Projekt grantowy</w:t>
      </w:r>
      <w:r w:rsidRPr="00EC3899">
        <w:rPr>
          <w:sz w:val="24"/>
          <w:szCs w:val="24"/>
        </w:rPr>
        <w:t xml:space="preserve"> – oznacza projekt TIK </w:t>
      </w:r>
      <w:r w:rsidR="004F1B77">
        <w:rPr>
          <w:sz w:val="24"/>
          <w:szCs w:val="24"/>
        </w:rPr>
        <w:t>TO</w:t>
      </w:r>
      <w:r w:rsidRPr="00EC3899">
        <w:rPr>
          <w:sz w:val="24"/>
          <w:szCs w:val="24"/>
        </w:rPr>
        <w:t xml:space="preserve"> MY realizowany przez </w:t>
      </w:r>
      <w:proofErr w:type="spellStart"/>
      <w:r w:rsidRPr="00EC3899">
        <w:rPr>
          <w:sz w:val="24"/>
          <w:szCs w:val="24"/>
        </w:rPr>
        <w:t>Grantobiorcę</w:t>
      </w:r>
      <w:proofErr w:type="spellEnd"/>
      <w:r w:rsidRPr="00EC3899">
        <w:rPr>
          <w:sz w:val="24"/>
          <w:szCs w:val="24"/>
        </w:rPr>
        <w:t xml:space="preserve"> na podstawie umowy o powierzenie grantu zawartej z Operatorem.</w:t>
      </w:r>
    </w:p>
    <w:p w14:paraId="51025FE5" w14:textId="77777777" w:rsidR="001D34AD" w:rsidRPr="00EC3899" w:rsidRDefault="001D34AD" w:rsidP="00E717AD">
      <w:pPr>
        <w:pStyle w:val="Akapitzlist"/>
        <w:numPr>
          <w:ilvl w:val="0"/>
          <w:numId w:val="8"/>
        </w:numPr>
        <w:ind w:left="426"/>
        <w:jc w:val="both"/>
        <w:rPr>
          <w:b/>
          <w:bCs/>
          <w:sz w:val="24"/>
          <w:szCs w:val="24"/>
        </w:rPr>
      </w:pPr>
      <w:proofErr w:type="spellStart"/>
      <w:r w:rsidRPr="0B9BA700">
        <w:rPr>
          <w:b/>
          <w:bCs/>
          <w:sz w:val="24"/>
          <w:szCs w:val="24"/>
        </w:rPr>
        <w:t>Grantobiorca</w:t>
      </w:r>
      <w:proofErr w:type="spellEnd"/>
      <w:r w:rsidRPr="0B9BA700">
        <w:rPr>
          <w:sz w:val="24"/>
          <w:szCs w:val="24"/>
        </w:rPr>
        <w:t xml:space="preserve"> – oznacza Ośrodek Edukacji Informatycznej i Zastosowań Komputerów w Warszawie, ul. Raszyńska 8/10, 02-026 Warszawa.</w:t>
      </w:r>
    </w:p>
    <w:p w14:paraId="6325AF9A" w14:textId="77777777" w:rsidR="001D34AD" w:rsidRPr="00EC3899" w:rsidRDefault="001D34AD" w:rsidP="00E717AD">
      <w:pPr>
        <w:pStyle w:val="Akapitzlist"/>
        <w:numPr>
          <w:ilvl w:val="0"/>
          <w:numId w:val="8"/>
        </w:numPr>
        <w:ind w:left="426"/>
        <w:jc w:val="both"/>
        <w:rPr>
          <w:b/>
          <w:sz w:val="24"/>
          <w:szCs w:val="24"/>
        </w:rPr>
      </w:pPr>
      <w:r w:rsidRPr="00EC3899">
        <w:rPr>
          <w:b/>
          <w:sz w:val="24"/>
          <w:szCs w:val="24"/>
        </w:rPr>
        <w:t xml:space="preserve">Operator, </w:t>
      </w:r>
      <w:proofErr w:type="spellStart"/>
      <w:r w:rsidRPr="00EC3899">
        <w:rPr>
          <w:b/>
          <w:sz w:val="24"/>
          <w:szCs w:val="24"/>
        </w:rPr>
        <w:t>Grantodawca</w:t>
      </w:r>
      <w:proofErr w:type="spellEnd"/>
      <w:r w:rsidRPr="00EC3899">
        <w:rPr>
          <w:sz w:val="24"/>
          <w:szCs w:val="24"/>
        </w:rPr>
        <w:t xml:space="preserve"> – oznacza Fundację Orange.</w:t>
      </w:r>
    </w:p>
    <w:p w14:paraId="37CE97DD" w14:textId="77777777" w:rsidR="001D34AD" w:rsidRPr="00EC3899" w:rsidRDefault="001D34AD" w:rsidP="00E717AD">
      <w:pPr>
        <w:pStyle w:val="Akapitzlist"/>
        <w:numPr>
          <w:ilvl w:val="0"/>
          <w:numId w:val="8"/>
        </w:numPr>
        <w:ind w:left="426"/>
        <w:jc w:val="both"/>
        <w:rPr>
          <w:b/>
          <w:sz w:val="24"/>
          <w:szCs w:val="24"/>
        </w:rPr>
      </w:pPr>
      <w:r w:rsidRPr="00EC3899">
        <w:rPr>
          <w:b/>
          <w:sz w:val="24"/>
          <w:szCs w:val="24"/>
        </w:rPr>
        <w:t>Platforma</w:t>
      </w:r>
      <w:r w:rsidRPr="00EC3899">
        <w:rPr>
          <w:sz w:val="24"/>
          <w:szCs w:val="24"/>
        </w:rPr>
        <w:t xml:space="preserve"> – oznacza platformę projektu „</w:t>
      </w:r>
      <w:proofErr w:type="spellStart"/>
      <w:proofErr w:type="gramStart"/>
      <w:r w:rsidRPr="00EC3899">
        <w:rPr>
          <w:sz w:val="24"/>
          <w:szCs w:val="24"/>
        </w:rPr>
        <w:t>Lekcja:Enter</w:t>
      </w:r>
      <w:proofErr w:type="spellEnd"/>
      <w:proofErr w:type="gramEnd"/>
      <w:r w:rsidRPr="00EC3899">
        <w:rPr>
          <w:sz w:val="24"/>
          <w:szCs w:val="24"/>
        </w:rPr>
        <w:t>”.</w:t>
      </w:r>
    </w:p>
    <w:p w14:paraId="0BA4C8DD" w14:textId="77777777" w:rsidR="001D34AD" w:rsidRPr="00EC3899" w:rsidRDefault="001D34AD" w:rsidP="00E717AD">
      <w:pPr>
        <w:pStyle w:val="Akapitzlist"/>
        <w:numPr>
          <w:ilvl w:val="0"/>
          <w:numId w:val="8"/>
        </w:numPr>
        <w:ind w:left="426"/>
        <w:jc w:val="both"/>
        <w:rPr>
          <w:b/>
          <w:sz w:val="24"/>
          <w:szCs w:val="24"/>
        </w:rPr>
      </w:pPr>
      <w:r w:rsidRPr="00EC3899">
        <w:rPr>
          <w:b/>
          <w:sz w:val="24"/>
          <w:szCs w:val="24"/>
        </w:rPr>
        <w:t>Platforma szkoleniowa</w:t>
      </w:r>
      <w:r w:rsidRPr="00EC3899">
        <w:rPr>
          <w:sz w:val="24"/>
          <w:szCs w:val="24"/>
        </w:rPr>
        <w:t xml:space="preserve"> – oznacza platformę, na której będą prowadzone zajęcia online z</w:t>
      </w:r>
      <w:r>
        <w:rPr>
          <w:sz w:val="24"/>
          <w:szCs w:val="24"/>
        </w:rPr>
        <w:t> </w:t>
      </w:r>
      <w:r w:rsidRPr="00EC3899">
        <w:rPr>
          <w:sz w:val="24"/>
          <w:szCs w:val="24"/>
        </w:rPr>
        <w:t xml:space="preserve">uczestnikami projektu przewidziane do poprowadzenia w formie stacjonarnej przed pandemią </w:t>
      </w:r>
      <w:proofErr w:type="spellStart"/>
      <w:r w:rsidRPr="00EC3899">
        <w:rPr>
          <w:sz w:val="24"/>
          <w:szCs w:val="24"/>
        </w:rPr>
        <w:t>korowawirusa</w:t>
      </w:r>
      <w:proofErr w:type="spellEnd"/>
      <w:r w:rsidRPr="00EC3899">
        <w:rPr>
          <w:sz w:val="24"/>
          <w:szCs w:val="24"/>
        </w:rPr>
        <w:t xml:space="preserve"> i obostrzeniami z tym związanymi.</w:t>
      </w:r>
    </w:p>
    <w:p w14:paraId="4BBA7604" w14:textId="77777777" w:rsidR="001D34AD" w:rsidRPr="00EC3899" w:rsidRDefault="001D34AD" w:rsidP="00E717AD">
      <w:pPr>
        <w:pStyle w:val="Akapitzlist"/>
        <w:numPr>
          <w:ilvl w:val="0"/>
          <w:numId w:val="8"/>
        </w:numPr>
        <w:ind w:left="426"/>
        <w:jc w:val="both"/>
        <w:rPr>
          <w:b/>
          <w:sz w:val="24"/>
          <w:szCs w:val="24"/>
        </w:rPr>
      </w:pPr>
      <w:r w:rsidRPr="00EC3899">
        <w:rPr>
          <w:b/>
          <w:sz w:val="24"/>
          <w:szCs w:val="24"/>
        </w:rPr>
        <w:t>Trener lokalny/trenerka lokalna</w:t>
      </w:r>
      <w:r w:rsidRPr="00EC3899">
        <w:rPr>
          <w:sz w:val="24"/>
          <w:szCs w:val="24"/>
        </w:rPr>
        <w:t xml:space="preserve"> – to osoba szkoląca uczestników projektu grantowego.</w:t>
      </w:r>
    </w:p>
    <w:p w14:paraId="4B4E45FA" w14:textId="77777777" w:rsidR="001D34AD" w:rsidRPr="00EC3899" w:rsidRDefault="001D34AD" w:rsidP="00E717AD">
      <w:pPr>
        <w:pStyle w:val="Akapitzlist"/>
        <w:numPr>
          <w:ilvl w:val="0"/>
          <w:numId w:val="8"/>
        </w:numPr>
        <w:ind w:left="426"/>
        <w:jc w:val="both"/>
        <w:rPr>
          <w:b/>
          <w:sz w:val="24"/>
          <w:szCs w:val="24"/>
        </w:rPr>
      </w:pPr>
      <w:r w:rsidRPr="00EC3899">
        <w:rPr>
          <w:b/>
          <w:sz w:val="24"/>
          <w:szCs w:val="24"/>
        </w:rPr>
        <w:t>Uczestnik/uczestniczka projektu</w:t>
      </w:r>
      <w:r w:rsidRPr="00EC3899">
        <w:rPr>
          <w:sz w:val="24"/>
          <w:szCs w:val="24"/>
        </w:rPr>
        <w:t xml:space="preserve"> – to nauczyciel/nauczycielka objęty/objęta działaniami szkoleniowymi w ramach projektu grantowego realizowanego przez </w:t>
      </w:r>
      <w:proofErr w:type="spellStart"/>
      <w:r w:rsidRPr="00EC3899">
        <w:rPr>
          <w:sz w:val="24"/>
          <w:szCs w:val="24"/>
        </w:rPr>
        <w:t>Grantobiorcę</w:t>
      </w:r>
      <w:proofErr w:type="spellEnd"/>
      <w:r w:rsidRPr="00EC3899">
        <w:rPr>
          <w:sz w:val="24"/>
          <w:szCs w:val="24"/>
        </w:rPr>
        <w:t>.</w:t>
      </w:r>
    </w:p>
    <w:p w14:paraId="14DF6F73" w14:textId="77777777" w:rsidR="001D34AD" w:rsidRPr="00EC3899" w:rsidRDefault="001D34AD" w:rsidP="00E717AD">
      <w:pPr>
        <w:pStyle w:val="Akapitzlist"/>
        <w:numPr>
          <w:ilvl w:val="0"/>
          <w:numId w:val="8"/>
        </w:numPr>
        <w:ind w:left="426"/>
        <w:jc w:val="both"/>
        <w:rPr>
          <w:b/>
          <w:sz w:val="24"/>
          <w:szCs w:val="24"/>
        </w:rPr>
      </w:pPr>
      <w:r w:rsidRPr="00EC3899">
        <w:rPr>
          <w:b/>
          <w:sz w:val="24"/>
          <w:szCs w:val="24"/>
        </w:rPr>
        <w:t>Szkoła</w:t>
      </w:r>
      <w:r w:rsidRPr="00EC3899">
        <w:rPr>
          <w:sz w:val="24"/>
          <w:szCs w:val="24"/>
        </w:rPr>
        <w:t xml:space="preserve"> – oznacza szkołę/zespół szkół, z której nauczyciel/nauczycielka bierze udział w</w:t>
      </w:r>
      <w:r>
        <w:rPr>
          <w:sz w:val="24"/>
          <w:szCs w:val="24"/>
        </w:rPr>
        <w:t> </w:t>
      </w:r>
      <w:r w:rsidRPr="00EC3899">
        <w:rPr>
          <w:sz w:val="24"/>
          <w:szCs w:val="24"/>
        </w:rPr>
        <w:t>projekcie grantowym.</w:t>
      </w:r>
    </w:p>
    <w:p w14:paraId="5AC34A45" w14:textId="77777777" w:rsidR="001D34AD" w:rsidRPr="00EC3899" w:rsidRDefault="001D34AD" w:rsidP="00E717AD">
      <w:pPr>
        <w:pStyle w:val="Akapitzlist"/>
        <w:numPr>
          <w:ilvl w:val="0"/>
          <w:numId w:val="8"/>
        </w:numPr>
        <w:ind w:left="426"/>
        <w:jc w:val="both"/>
        <w:rPr>
          <w:b/>
          <w:sz w:val="24"/>
          <w:szCs w:val="24"/>
        </w:rPr>
      </w:pPr>
      <w:r w:rsidRPr="00EC3899">
        <w:rPr>
          <w:b/>
          <w:sz w:val="24"/>
          <w:szCs w:val="24"/>
        </w:rPr>
        <w:t>Ścieżka edukacyjna</w:t>
      </w:r>
      <w:r w:rsidRPr="00EC3899">
        <w:rPr>
          <w:sz w:val="24"/>
          <w:szCs w:val="24"/>
        </w:rPr>
        <w:t xml:space="preserve"> – oznacza proces edukacyjny obejmujący:</w:t>
      </w:r>
    </w:p>
    <w:p w14:paraId="11051B73" w14:textId="77777777" w:rsidR="001D34AD" w:rsidRPr="00EC3899" w:rsidRDefault="001D34AD" w:rsidP="00E717A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C3899">
        <w:rPr>
          <w:sz w:val="24"/>
          <w:szCs w:val="24"/>
        </w:rPr>
        <w:t>uczestnictwo w szkoleniu,</w:t>
      </w:r>
    </w:p>
    <w:p w14:paraId="0BFAD137" w14:textId="77777777" w:rsidR="001D34AD" w:rsidRPr="00EC3899" w:rsidRDefault="001D34AD" w:rsidP="00E717A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C3899">
        <w:rPr>
          <w:sz w:val="24"/>
          <w:szCs w:val="24"/>
        </w:rPr>
        <w:t>przygotowanie minimum 2 scenariuszy zajęć,</w:t>
      </w:r>
    </w:p>
    <w:p w14:paraId="3038D491" w14:textId="77777777" w:rsidR="001D34AD" w:rsidRPr="00EC3899" w:rsidRDefault="001D34AD" w:rsidP="00E717A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C3899">
        <w:rPr>
          <w:sz w:val="24"/>
          <w:szCs w:val="24"/>
        </w:rPr>
        <w:t>przeprowadzenie 2 obserwowanych lekcji z uczniami poddanych ewaluacji wewnętrznej zgodnie z wytycznymi Operatora.</w:t>
      </w:r>
    </w:p>
    <w:p w14:paraId="0F3F9140" w14:textId="77777777" w:rsidR="001D34AD" w:rsidRPr="00EC3899" w:rsidRDefault="001D34AD" w:rsidP="00E717A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EC3899">
        <w:rPr>
          <w:sz w:val="24"/>
          <w:szCs w:val="24"/>
        </w:rPr>
        <w:t>wypełnienie ankiety ewaluacyjnej.</w:t>
      </w:r>
    </w:p>
    <w:p w14:paraId="14B3FE2C" w14:textId="77777777" w:rsidR="001D34AD" w:rsidRPr="00EC3899" w:rsidRDefault="001D34AD" w:rsidP="001D34AD">
      <w:pPr>
        <w:ind w:left="425"/>
      </w:pPr>
      <w:r w:rsidRPr="00EC3899">
        <w:t>Ukończenie ścieżki edukacyjnej przez uczestnika/uczestniczkę projektu grantowego wymaga spełnienia łącznie poniższych warunków:</w:t>
      </w:r>
    </w:p>
    <w:p w14:paraId="582AA11E" w14:textId="77777777" w:rsidR="001D34AD" w:rsidRPr="00EC3899" w:rsidRDefault="001D34AD" w:rsidP="00E717AD">
      <w:pPr>
        <w:pStyle w:val="Akapitzlist"/>
        <w:numPr>
          <w:ilvl w:val="0"/>
          <w:numId w:val="10"/>
        </w:numPr>
        <w:ind w:left="1134"/>
        <w:rPr>
          <w:sz w:val="24"/>
          <w:szCs w:val="24"/>
        </w:rPr>
      </w:pPr>
      <w:r w:rsidRPr="00EC3899">
        <w:rPr>
          <w:sz w:val="24"/>
          <w:szCs w:val="24"/>
        </w:rPr>
        <w:t>zgłoszenia się do projektu przez platformę,</w:t>
      </w:r>
    </w:p>
    <w:p w14:paraId="7673F282" w14:textId="77777777" w:rsidR="001D34AD" w:rsidRPr="00EC3899" w:rsidRDefault="001D34AD" w:rsidP="00E717AD">
      <w:pPr>
        <w:pStyle w:val="Akapitzlist"/>
        <w:numPr>
          <w:ilvl w:val="0"/>
          <w:numId w:val="10"/>
        </w:numPr>
        <w:ind w:left="1134"/>
        <w:jc w:val="both"/>
        <w:rPr>
          <w:sz w:val="24"/>
          <w:szCs w:val="24"/>
        </w:rPr>
      </w:pPr>
      <w:r w:rsidRPr="00EC3899">
        <w:rPr>
          <w:sz w:val="24"/>
          <w:szCs w:val="24"/>
        </w:rPr>
        <w:t xml:space="preserve">wypełnienia </w:t>
      </w:r>
      <w:proofErr w:type="spellStart"/>
      <w:r w:rsidRPr="00EC3899">
        <w:rPr>
          <w:sz w:val="24"/>
          <w:szCs w:val="24"/>
        </w:rPr>
        <w:t>pretestu</w:t>
      </w:r>
      <w:proofErr w:type="spellEnd"/>
      <w:r w:rsidRPr="00EC3899">
        <w:rPr>
          <w:sz w:val="24"/>
          <w:szCs w:val="24"/>
        </w:rPr>
        <w:t xml:space="preserve"> – wstępnego testu kompetencji cyfrowych,</w:t>
      </w:r>
    </w:p>
    <w:p w14:paraId="592B53AB" w14:textId="77777777" w:rsidR="001D34AD" w:rsidRPr="00EC3899" w:rsidRDefault="001D34AD" w:rsidP="00E717AD">
      <w:pPr>
        <w:pStyle w:val="Akapitzlist"/>
        <w:numPr>
          <w:ilvl w:val="0"/>
          <w:numId w:val="11"/>
        </w:numPr>
        <w:ind w:left="1134"/>
        <w:jc w:val="both"/>
        <w:rPr>
          <w:sz w:val="24"/>
          <w:szCs w:val="24"/>
        </w:rPr>
      </w:pPr>
      <w:r w:rsidRPr="0B9BA700">
        <w:rPr>
          <w:sz w:val="24"/>
          <w:szCs w:val="24"/>
        </w:rPr>
        <w:t xml:space="preserve">osiągnięcia minimalnego wymaganego progu frekwencji na szkoleniach to znaczy uczestnictwa w minimum 80% z 32 godzin szkolenia stacjonarnego prowadzonego w okresie </w:t>
      </w:r>
      <w:r>
        <w:rPr>
          <w:sz w:val="24"/>
          <w:szCs w:val="24"/>
        </w:rPr>
        <w:t xml:space="preserve">stanu zagrożenia epidemicznego lub stanu epidemii </w:t>
      </w:r>
      <w:r w:rsidRPr="0B9BA700">
        <w:rPr>
          <w:sz w:val="24"/>
          <w:szCs w:val="24"/>
        </w:rPr>
        <w:t xml:space="preserve">na platformie szkoleniowej wskazanej przez </w:t>
      </w:r>
      <w:proofErr w:type="spellStart"/>
      <w:r w:rsidRPr="0B9BA700">
        <w:rPr>
          <w:sz w:val="24"/>
          <w:szCs w:val="24"/>
        </w:rPr>
        <w:t>Grantobiorcę</w:t>
      </w:r>
      <w:proofErr w:type="spellEnd"/>
      <w:r w:rsidRPr="0B9BA700">
        <w:rPr>
          <w:sz w:val="24"/>
          <w:szCs w:val="24"/>
        </w:rPr>
        <w:t xml:space="preserve"> oraz 8 godzin online prowadzonych na </w:t>
      </w:r>
      <w:r w:rsidRPr="0B9BA700">
        <w:rPr>
          <w:sz w:val="24"/>
          <w:szCs w:val="24"/>
        </w:rPr>
        <w:lastRenderedPageBreak/>
        <w:t>platformie projektu „</w:t>
      </w:r>
      <w:proofErr w:type="spellStart"/>
      <w:r w:rsidRPr="0B9BA700">
        <w:rPr>
          <w:sz w:val="24"/>
          <w:szCs w:val="24"/>
        </w:rPr>
        <w:t>Lekcja:Enter</w:t>
      </w:r>
      <w:proofErr w:type="spellEnd"/>
      <w:r w:rsidRPr="0B9BA700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 w:rsidRPr="0B9BA700">
        <w:rPr>
          <w:sz w:val="24"/>
          <w:szCs w:val="24"/>
        </w:rPr>
        <w:t xml:space="preserve">w przypadku czterech grup przedmiotowych z wyłączeniem informatyki, a w przypadku nauczycieli informatyki 80% z 35 godzin szkolenia stacjonarnego (w okresie </w:t>
      </w:r>
      <w:r>
        <w:rPr>
          <w:sz w:val="24"/>
          <w:szCs w:val="24"/>
        </w:rPr>
        <w:t>stanu zagrożenia epidemicznego lub stanu epidemii</w:t>
      </w:r>
      <w:r w:rsidRPr="0B9BA700">
        <w:rPr>
          <w:sz w:val="24"/>
          <w:szCs w:val="24"/>
        </w:rPr>
        <w:t xml:space="preserve"> prowadzonego na platformie szkoleniowej wskazanej przez </w:t>
      </w:r>
      <w:proofErr w:type="spellStart"/>
      <w:r w:rsidRPr="0B9BA700">
        <w:rPr>
          <w:sz w:val="24"/>
          <w:szCs w:val="24"/>
        </w:rPr>
        <w:t>Grantobiorcę</w:t>
      </w:r>
      <w:proofErr w:type="spellEnd"/>
      <w:r w:rsidRPr="0B9BA700">
        <w:rPr>
          <w:sz w:val="24"/>
          <w:szCs w:val="24"/>
        </w:rPr>
        <w:t xml:space="preserve">) oraz 5 godzin online prowadzonych na platformie projektu „Lekcja: </w:t>
      </w:r>
      <w:proofErr w:type="spellStart"/>
      <w:r w:rsidRPr="0B9BA700">
        <w:rPr>
          <w:sz w:val="24"/>
          <w:szCs w:val="24"/>
        </w:rPr>
        <w:t>Enter</w:t>
      </w:r>
      <w:proofErr w:type="spellEnd"/>
      <w:r w:rsidRPr="0B9BA700">
        <w:rPr>
          <w:sz w:val="24"/>
          <w:szCs w:val="24"/>
        </w:rPr>
        <w:t>”,</w:t>
      </w:r>
    </w:p>
    <w:p w14:paraId="6E35BD6E" w14:textId="77777777" w:rsidR="001D34AD" w:rsidRPr="00EC3899" w:rsidRDefault="001D34AD" w:rsidP="00E717AD">
      <w:pPr>
        <w:pStyle w:val="Akapitzlist"/>
        <w:numPr>
          <w:ilvl w:val="0"/>
          <w:numId w:val="11"/>
        </w:numPr>
        <w:ind w:left="1134"/>
        <w:jc w:val="both"/>
        <w:rPr>
          <w:sz w:val="24"/>
          <w:szCs w:val="24"/>
        </w:rPr>
      </w:pPr>
      <w:r w:rsidRPr="00EC3899">
        <w:rPr>
          <w:sz w:val="24"/>
          <w:szCs w:val="24"/>
        </w:rPr>
        <w:t>wypełnienia ankiety śródokresowej oceny szkolenia,</w:t>
      </w:r>
    </w:p>
    <w:p w14:paraId="1EB11DE6" w14:textId="77777777" w:rsidR="001D34AD" w:rsidRPr="00EC3899" w:rsidRDefault="001D34AD" w:rsidP="00E717AD">
      <w:pPr>
        <w:pStyle w:val="Akapitzlist"/>
        <w:numPr>
          <w:ilvl w:val="0"/>
          <w:numId w:val="11"/>
        </w:numPr>
        <w:ind w:left="1134"/>
        <w:jc w:val="both"/>
        <w:rPr>
          <w:sz w:val="24"/>
          <w:szCs w:val="24"/>
        </w:rPr>
      </w:pPr>
      <w:r w:rsidRPr="00EC3899">
        <w:rPr>
          <w:sz w:val="24"/>
          <w:szCs w:val="24"/>
        </w:rPr>
        <w:t>przygotowania minimum 2 scenariuszy lekcji dla uczniów z wykorzystaniem TIK,</w:t>
      </w:r>
    </w:p>
    <w:p w14:paraId="0BD4BAA1" w14:textId="77777777" w:rsidR="001D34AD" w:rsidRPr="00EC3899" w:rsidRDefault="001D34AD" w:rsidP="00E717AD">
      <w:pPr>
        <w:pStyle w:val="Akapitzlist"/>
        <w:numPr>
          <w:ilvl w:val="0"/>
          <w:numId w:val="11"/>
        </w:numPr>
        <w:ind w:left="1134"/>
        <w:jc w:val="both"/>
        <w:rPr>
          <w:sz w:val="24"/>
          <w:szCs w:val="24"/>
        </w:rPr>
      </w:pPr>
      <w:r w:rsidRPr="00EC3899">
        <w:rPr>
          <w:sz w:val="24"/>
          <w:szCs w:val="24"/>
        </w:rPr>
        <w:t>uzyskania akceptacji od trenera lokalnego/trenerki lokalnej każdego z</w:t>
      </w:r>
      <w:r>
        <w:rPr>
          <w:sz w:val="24"/>
          <w:szCs w:val="24"/>
        </w:rPr>
        <w:t> </w:t>
      </w:r>
      <w:r w:rsidRPr="00EC3899">
        <w:rPr>
          <w:sz w:val="24"/>
          <w:szCs w:val="24"/>
        </w:rPr>
        <w:t>2</w:t>
      </w:r>
      <w:r>
        <w:rPr>
          <w:sz w:val="24"/>
          <w:szCs w:val="24"/>
        </w:rPr>
        <w:t> </w:t>
      </w:r>
      <w:r w:rsidRPr="00EC3899">
        <w:rPr>
          <w:sz w:val="24"/>
          <w:szCs w:val="24"/>
        </w:rPr>
        <w:t>przygotowanych przez nauczyciela scenariuszy lekcji,</w:t>
      </w:r>
    </w:p>
    <w:p w14:paraId="7B085D32" w14:textId="77777777" w:rsidR="001D34AD" w:rsidRPr="00EC3899" w:rsidRDefault="001D34AD" w:rsidP="00E717AD">
      <w:pPr>
        <w:pStyle w:val="Akapitzlist"/>
        <w:numPr>
          <w:ilvl w:val="0"/>
          <w:numId w:val="11"/>
        </w:numPr>
        <w:ind w:left="1134"/>
        <w:jc w:val="both"/>
        <w:rPr>
          <w:rFonts w:eastAsiaTheme="minorEastAsia"/>
          <w:sz w:val="24"/>
          <w:szCs w:val="24"/>
        </w:rPr>
      </w:pPr>
      <w:r w:rsidRPr="0B9BA700">
        <w:rPr>
          <w:sz w:val="24"/>
          <w:szCs w:val="24"/>
        </w:rPr>
        <w:t>poświadczenia na platformie projektu „</w:t>
      </w:r>
      <w:proofErr w:type="spellStart"/>
      <w:proofErr w:type="gramStart"/>
      <w:r w:rsidRPr="0B9BA700">
        <w:rPr>
          <w:sz w:val="24"/>
          <w:szCs w:val="24"/>
        </w:rPr>
        <w:t>Lekcja:Enter</w:t>
      </w:r>
      <w:proofErr w:type="spellEnd"/>
      <w:proofErr w:type="gramEnd"/>
      <w:r w:rsidRPr="0B9BA700">
        <w:rPr>
          <w:sz w:val="24"/>
          <w:szCs w:val="24"/>
        </w:rPr>
        <w:t>” uczestnictwa w 8 godzinach szkolenia online w przypadku czterech grup przedmiotowych z wyłączeniem informatyki lub 5 godzinach szkolenia online w przypadku nauczycieli informatyki,</w:t>
      </w:r>
    </w:p>
    <w:p w14:paraId="0AEC3589" w14:textId="77777777" w:rsidR="001D34AD" w:rsidRPr="00EC3899" w:rsidRDefault="001D34AD" w:rsidP="00E717AD">
      <w:pPr>
        <w:pStyle w:val="Akapitzlist"/>
        <w:numPr>
          <w:ilvl w:val="0"/>
          <w:numId w:val="11"/>
        </w:numPr>
        <w:ind w:left="1134"/>
        <w:jc w:val="both"/>
        <w:rPr>
          <w:sz w:val="24"/>
          <w:szCs w:val="24"/>
        </w:rPr>
      </w:pPr>
      <w:r w:rsidRPr="00EC3899">
        <w:rPr>
          <w:sz w:val="24"/>
          <w:szCs w:val="24"/>
        </w:rPr>
        <w:t>wypełnienia ankiet ewaluacyjnych,</w:t>
      </w:r>
    </w:p>
    <w:p w14:paraId="22CE91AD" w14:textId="77777777" w:rsidR="001D34AD" w:rsidRPr="00EC3899" w:rsidRDefault="001D34AD" w:rsidP="00E717AD">
      <w:pPr>
        <w:pStyle w:val="Akapitzlist"/>
        <w:numPr>
          <w:ilvl w:val="0"/>
          <w:numId w:val="11"/>
        </w:numPr>
        <w:ind w:left="1134"/>
        <w:jc w:val="both"/>
        <w:rPr>
          <w:sz w:val="24"/>
          <w:szCs w:val="24"/>
        </w:rPr>
      </w:pPr>
      <w:r w:rsidRPr="0B9BA700">
        <w:rPr>
          <w:sz w:val="24"/>
          <w:szCs w:val="24"/>
        </w:rPr>
        <w:t>odbioru zaświadczenia o ukończeniu szkolenia lub pobranie zaświadczenia z Platformy “</w:t>
      </w:r>
      <w:proofErr w:type="spellStart"/>
      <w:proofErr w:type="gramStart"/>
      <w:r w:rsidRPr="0B9BA700">
        <w:rPr>
          <w:sz w:val="24"/>
          <w:szCs w:val="24"/>
        </w:rPr>
        <w:t>Lekcja:Enter</w:t>
      </w:r>
      <w:proofErr w:type="spellEnd"/>
      <w:proofErr w:type="gramEnd"/>
      <w:r w:rsidRPr="0B9BA700">
        <w:rPr>
          <w:sz w:val="24"/>
          <w:szCs w:val="24"/>
        </w:rPr>
        <w:t>” w przypadku zdalnej realizacji zajęć.</w:t>
      </w:r>
    </w:p>
    <w:p w14:paraId="69B76992" w14:textId="77777777" w:rsidR="001D34AD" w:rsidRPr="00EC3899" w:rsidRDefault="001D34AD" w:rsidP="00E717AD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EC3899">
        <w:rPr>
          <w:b/>
          <w:sz w:val="24"/>
          <w:szCs w:val="24"/>
        </w:rPr>
        <w:t>Minimalny skład zespołu nauczycieli</w:t>
      </w:r>
      <w:r w:rsidRPr="00EC3899">
        <w:rPr>
          <w:sz w:val="24"/>
          <w:szCs w:val="24"/>
        </w:rPr>
        <w:t xml:space="preserve"> – to oznacza co najmniej:</w:t>
      </w:r>
    </w:p>
    <w:p w14:paraId="3C59EA12" w14:textId="77777777" w:rsidR="001D34AD" w:rsidRPr="00EC3899" w:rsidRDefault="001D34AD" w:rsidP="00E717AD">
      <w:pPr>
        <w:pStyle w:val="Akapitzlist"/>
        <w:numPr>
          <w:ilvl w:val="2"/>
          <w:numId w:val="12"/>
        </w:numPr>
        <w:ind w:left="851" w:hanging="425"/>
        <w:jc w:val="both"/>
        <w:rPr>
          <w:sz w:val="24"/>
          <w:szCs w:val="24"/>
        </w:rPr>
      </w:pPr>
      <w:r w:rsidRPr="00EC3899">
        <w:rPr>
          <w:sz w:val="24"/>
          <w:szCs w:val="24"/>
        </w:rPr>
        <w:t>2 – 3 osobowe zespoły (w tym członek kadry kierowniczej), jeśli w szkole jest zatrudnionych mniej niż 10 nauczycieli przedmiotów ogólnokształcących;</w:t>
      </w:r>
    </w:p>
    <w:p w14:paraId="60757AD2" w14:textId="77777777" w:rsidR="001D34AD" w:rsidRPr="00EC3899" w:rsidRDefault="001D34AD" w:rsidP="00E717AD">
      <w:pPr>
        <w:pStyle w:val="Akapitzlist"/>
        <w:numPr>
          <w:ilvl w:val="2"/>
          <w:numId w:val="12"/>
        </w:numPr>
        <w:ind w:left="851" w:hanging="425"/>
        <w:jc w:val="both"/>
        <w:rPr>
          <w:sz w:val="24"/>
          <w:szCs w:val="24"/>
        </w:rPr>
      </w:pPr>
      <w:r w:rsidRPr="00EC3899">
        <w:rPr>
          <w:sz w:val="24"/>
          <w:szCs w:val="24"/>
        </w:rPr>
        <w:t>4-osobowe zespoły (w tym członek kadry kierowniczej), jeśli w szkole jest zatrudnionych od 10 do 20 nauczycieli przedmiotów ogólnokształcących;</w:t>
      </w:r>
    </w:p>
    <w:p w14:paraId="15F5B2AB" w14:textId="77777777" w:rsidR="001D34AD" w:rsidRPr="00EC3899" w:rsidRDefault="001D34AD" w:rsidP="00E717AD">
      <w:pPr>
        <w:pStyle w:val="Akapitzlist"/>
        <w:numPr>
          <w:ilvl w:val="2"/>
          <w:numId w:val="12"/>
        </w:numPr>
        <w:ind w:left="851" w:hanging="425"/>
        <w:jc w:val="both"/>
        <w:rPr>
          <w:sz w:val="24"/>
          <w:szCs w:val="24"/>
        </w:rPr>
      </w:pPr>
      <w:r w:rsidRPr="00EC3899">
        <w:rPr>
          <w:sz w:val="24"/>
          <w:szCs w:val="24"/>
        </w:rPr>
        <w:t>5-osobowe zespoły (w tym członek kadry kierowniczej), jeśli w szkole jest zatrudnionych więcej niż 20 nauczycieli przedmiotów ogólnokształcących.</w:t>
      </w:r>
    </w:p>
    <w:p w14:paraId="0DD3FE93" w14:textId="77777777" w:rsidR="001D34AD" w:rsidRPr="00EC3899" w:rsidRDefault="001D34AD" w:rsidP="001D34AD">
      <w:pPr>
        <w:spacing w:after="120"/>
        <w:jc w:val="center"/>
        <w:rPr>
          <w:b/>
        </w:rPr>
      </w:pPr>
      <w:r w:rsidRPr="00EC3899">
        <w:rPr>
          <w:b/>
        </w:rPr>
        <w:t>§ 3</w:t>
      </w:r>
    </w:p>
    <w:p w14:paraId="18DA0693" w14:textId="77777777" w:rsidR="001D34AD" w:rsidRPr="00EC3899" w:rsidRDefault="001D34AD" w:rsidP="001D34AD">
      <w:pPr>
        <w:autoSpaceDE w:val="0"/>
        <w:autoSpaceDN w:val="0"/>
        <w:adjustRightInd w:val="0"/>
        <w:spacing w:after="200"/>
        <w:jc w:val="center"/>
        <w:rPr>
          <w:rFonts w:ascii="Calibri" w:eastAsiaTheme="minorHAnsi" w:hAnsi="Calibri" w:cs="Calibri"/>
          <w:color w:val="000000"/>
        </w:rPr>
      </w:pPr>
      <w:r w:rsidRPr="00EC3899">
        <w:rPr>
          <w:rFonts w:ascii="Calibri" w:eastAsiaTheme="minorHAnsi" w:hAnsi="Calibri" w:cs="Calibri"/>
          <w:b/>
          <w:bCs/>
          <w:color w:val="000000"/>
        </w:rPr>
        <w:t>Uczestnicy/uczestniczki projektu grantowego</w:t>
      </w:r>
    </w:p>
    <w:p w14:paraId="7F3AFF94" w14:textId="77777777" w:rsidR="001D34AD" w:rsidRPr="00EC3899" w:rsidRDefault="001D34AD" w:rsidP="00E717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>Grupę docelową projektu grantowego stanowią wyłącznie nauczyciele/nauczycielki przedmiotów ogólnokształcących uczących w szkołach podstawowych i ponadpodstawowych (z wyłączeniem szkół dla dorosłych), szkół publicznych i szkół niepublicznych o uprawnieniach szkół publicznych. W projekcie grantowym musi uczestniczyć członek kadry kierowni</w:t>
      </w:r>
      <w:r>
        <w:rPr>
          <w:rFonts w:ascii="Calibri" w:hAnsi="Calibri" w:cs="Calibri"/>
          <w:color w:val="000000"/>
          <w:sz w:val="24"/>
          <w:szCs w:val="24"/>
        </w:rPr>
        <w:t>czej danej szkoły/zespołu szkół,</w:t>
      </w:r>
      <w:r w:rsidRPr="00EC3899">
        <w:rPr>
          <w:rFonts w:ascii="Calibri" w:hAnsi="Calibri" w:cs="Calibri"/>
          <w:color w:val="000000"/>
          <w:sz w:val="24"/>
          <w:szCs w:val="24"/>
        </w:rPr>
        <w:t xml:space="preserve"> z której nauczyciele/nauczycielki biorą udział w szkoleniu. </w:t>
      </w:r>
    </w:p>
    <w:p w14:paraId="156BCA3A" w14:textId="77777777" w:rsidR="001D34AD" w:rsidRPr="00EC3899" w:rsidRDefault="001D34AD" w:rsidP="00E717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W przypadku przystąpienia do projektu szkół niepublicznych o uprawnieniach szkół publicznych, udzielenie wsparcia nie może się wiązać z wystąpieniem pomocy publicznej. </w:t>
      </w:r>
    </w:p>
    <w:p w14:paraId="6339D77A" w14:textId="77777777" w:rsidR="001D34AD" w:rsidRPr="00EC3899" w:rsidRDefault="001D34AD" w:rsidP="00E717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B9BA700">
        <w:rPr>
          <w:rFonts w:ascii="Calibri" w:hAnsi="Calibri" w:cs="Calibri"/>
          <w:color w:val="000000" w:themeColor="text1"/>
          <w:sz w:val="24"/>
          <w:szCs w:val="24"/>
        </w:rPr>
        <w:t xml:space="preserve">W ramach projektu grantowego wsparciem zostanie objętych 576 osób spełniających kryteria uczestnictwa, z czego 30,03 % (173 os.) pracujących na terenie gmin wiejskich, miejsko–wiejskich i miejskich poniżej 20 tys. mieszkańców. Liczba uczestników/uczestniczek projektu może ulec zwiększeniu. </w:t>
      </w:r>
    </w:p>
    <w:p w14:paraId="3D0C5D4E" w14:textId="77777777" w:rsidR="001D34AD" w:rsidRPr="00EC3899" w:rsidRDefault="001D34AD" w:rsidP="00E717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lastRenderedPageBreak/>
        <w:t xml:space="preserve">Grupy szkoleniowe będą liczyły od 8 do 12 osób. </w:t>
      </w:r>
    </w:p>
    <w:p w14:paraId="1E644817" w14:textId="77777777" w:rsidR="001D34AD" w:rsidRPr="00EC3899" w:rsidRDefault="001D34AD" w:rsidP="00E717A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1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W uzasadnionych przypadkach, za zgodą operatora liczba uczestników projektu w grupie może ulec zmianie do 15 osób. </w:t>
      </w:r>
    </w:p>
    <w:p w14:paraId="082E4A2A" w14:textId="77777777" w:rsidR="001D34AD" w:rsidRPr="00EC3899" w:rsidRDefault="001D34AD" w:rsidP="001D34AD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b/>
          <w:color w:val="000000"/>
        </w:rPr>
      </w:pPr>
      <w:r w:rsidRPr="00EC3899">
        <w:rPr>
          <w:rFonts w:ascii="Calibri" w:eastAsiaTheme="minorHAnsi" w:hAnsi="Calibri" w:cs="Calibri"/>
          <w:b/>
          <w:color w:val="000000"/>
        </w:rPr>
        <w:t>§ 4</w:t>
      </w:r>
    </w:p>
    <w:p w14:paraId="72DFDC63" w14:textId="77777777" w:rsidR="001D34AD" w:rsidRPr="008F6406" w:rsidRDefault="001D34AD" w:rsidP="001D34AD">
      <w:pPr>
        <w:autoSpaceDE w:val="0"/>
        <w:autoSpaceDN w:val="0"/>
        <w:adjustRightInd w:val="0"/>
        <w:spacing w:after="200"/>
        <w:jc w:val="center"/>
        <w:rPr>
          <w:rFonts w:ascii="Calibri" w:eastAsiaTheme="minorHAnsi" w:hAnsi="Calibri" w:cs="Calibri"/>
          <w:b/>
          <w:color w:val="000000"/>
        </w:rPr>
      </w:pPr>
      <w:r w:rsidRPr="00EC3899">
        <w:rPr>
          <w:rFonts w:ascii="Calibri" w:eastAsiaTheme="minorHAnsi" w:hAnsi="Calibri" w:cs="Calibri"/>
          <w:b/>
          <w:color w:val="000000"/>
        </w:rPr>
        <w:t>Rekrutacja do projektu grantowego</w:t>
      </w:r>
    </w:p>
    <w:p w14:paraId="1116A579" w14:textId="77777777" w:rsidR="001D34AD" w:rsidRPr="00EC3899" w:rsidRDefault="001D34AD" w:rsidP="00E717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B9BA700">
        <w:rPr>
          <w:rFonts w:ascii="Calibri" w:hAnsi="Calibri" w:cs="Calibri"/>
          <w:color w:val="000000" w:themeColor="text1"/>
          <w:sz w:val="24"/>
          <w:szCs w:val="24"/>
        </w:rPr>
        <w:t xml:space="preserve">Rekrutacja prowadzona będzie w sposób otwarty i ciągły w okresie od </w:t>
      </w:r>
      <w:r w:rsidRPr="00DC66AF">
        <w:rPr>
          <w:rFonts w:ascii="Calibri" w:hAnsi="Calibri" w:cs="Calibri"/>
          <w:color w:val="000000" w:themeColor="text1"/>
          <w:sz w:val="24"/>
          <w:szCs w:val="24"/>
        </w:rPr>
        <w:t xml:space="preserve">12.11.2020 </w:t>
      </w:r>
      <w:r w:rsidRPr="0B9BA700">
        <w:rPr>
          <w:rFonts w:ascii="Calibri" w:hAnsi="Calibri" w:cs="Calibri"/>
          <w:color w:val="000000" w:themeColor="text1"/>
          <w:sz w:val="24"/>
          <w:szCs w:val="24"/>
        </w:rPr>
        <w:t>r. do czasu zrekrutowania minimum 100% uczestników, najpóźniej do</w:t>
      </w:r>
      <w:r w:rsidRPr="0B9BA700">
        <w:rPr>
          <w:rFonts w:ascii="Calibri" w:hAnsi="Calibri" w:cs="Calibri"/>
          <w:sz w:val="24"/>
          <w:szCs w:val="24"/>
        </w:rPr>
        <w:t xml:space="preserve"> 30.10.2021 </w:t>
      </w:r>
      <w:r w:rsidRPr="0B9BA700">
        <w:rPr>
          <w:rFonts w:ascii="Calibri" w:hAnsi="Calibri" w:cs="Calibri"/>
          <w:color w:val="000000" w:themeColor="text1"/>
          <w:sz w:val="24"/>
          <w:szCs w:val="24"/>
        </w:rPr>
        <w:t xml:space="preserve">r. </w:t>
      </w:r>
    </w:p>
    <w:p w14:paraId="2CD6CED4" w14:textId="77777777" w:rsidR="001D34AD" w:rsidRPr="00EC3899" w:rsidRDefault="001D34AD" w:rsidP="00E717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Rekrutacja prowadzona będzie na terenie województwa mazowieckiego. </w:t>
      </w:r>
    </w:p>
    <w:p w14:paraId="47C95383" w14:textId="0E21C4DC" w:rsidR="001D34AD" w:rsidRPr="00EC3899" w:rsidRDefault="001D34AD" w:rsidP="00E717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>Szkoła/</w:t>
      </w:r>
      <w:r w:rsidR="00EC39B3">
        <w:rPr>
          <w:rFonts w:ascii="Calibri" w:hAnsi="Calibri" w:cs="Calibri"/>
          <w:color w:val="000000"/>
          <w:sz w:val="24"/>
          <w:szCs w:val="24"/>
        </w:rPr>
        <w:t>Z</w:t>
      </w:r>
      <w:r w:rsidRPr="00EC3899">
        <w:rPr>
          <w:rFonts w:ascii="Calibri" w:hAnsi="Calibri" w:cs="Calibri"/>
          <w:color w:val="000000"/>
          <w:sz w:val="24"/>
          <w:szCs w:val="24"/>
        </w:rPr>
        <w:t xml:space="preserve">espół szkół może wziąć udział w projekcie grantowym wyłącznie po spełnieniu warunku zgłoszenia ze szkoły lub z zespołu szkół minimalnej liczby osób, która wynosi odpowiednio: </w:t>
      </w:r>
    </w:p>
    <w:p w14:paraId="1195A0C9" w14:textId="77777777" w:rsidR="001D34AD" w:rsidRPr="00EC3899" w:rsidRDefault="001D34AD" w:rsidP="00E717AD">
      <w:pPr>
        <w:pStyle w:val="Akapitzlist"/>
        <w:numPr>
          <w:ilvl w:val="0"/>
          <w:numId w:val="8"/>
        </w:numPr>
        <w:ind w:left="851"/>
        <w:jc w:val="both"/>
        <w:rPr>
          <w:bCs/>
          <w:sz w:val="24"/>
          <w:szCs w:val="24"/>
        </w:rPr>
      </w:pPr>
      <w:r w:rsidRPr="00EC3899">
        <w:rPr>
          <w:bCs/>
          <w:sz w:val="24"/>
          <w:szCs w:val="24"/>
        </w:rPr>
        <w:t xml:space="preserve">2-3-osobowy zespół, w tym członek kadry kierowniczej, jeśli w szkole jest zatrudnionych mniej niż 10 nauczycieli przedmiotów ogólnokształcących; </w:t>
      </w:r>
    </w:p>
    <w:p w14:paraId="3445EA7B" w14:textId="77777777" w:rsidR="001D34AD" w:rsidRPr="00EC3899" w:rsidRDefault="001D34AD" w:rsidP="00E717AD">
      <w:pPr>
        <w:pStyle w:val="Akapitzlist"/>
        <w:numPr>
          <w:ilvl w:val="0"/>
          <w:numId w:val="8"/>
        </w:numPr>
        <w:ind w:left="851"/>
        <w:jc w:val="both"/>
        <w:rPr>
          <w:bCs/>
          <w:sz w:val="24"/>
          <w:szCs w:val="24"/>
        </w:rPr>
      </w:pPr>
      <w:r w:rsidRPr="00EC3899">
        <w:rPr>
          <w:bCs/>
          <w:sz w:val="24"/>
          <w:szCs w:val="24"/>
        </w:rPr>
        <w:t xml:space="preserve">4-osobowy zespół, w tym członek kadry kierowniczej, jeśli w szkole jest zatrudnionych od 10 do 20 nauczycieli przedmiotów ogólnokształcących; </w:t>
      </w:r>
    </w:p>
    <w:p w14:paraId="794131A5" w14:textId="77777777" w:rsidR="001D34AD" w:rsidRPr="00EC3899" w:rsidRDefault="001D34AD" w:rsidP="00E717AD">
      <w:pPr>
        <w:pStyle w:val="Akapitzlist"/>
        <w:numPr>
          <w:ilvl w:val="0"/>
          <w:numId w:val="8"/>
        </w:numPr>
        <w:ind w:left="851"/>
        <w:jc w:val="both"/>
        <w:rPr>
          <w:bCs/>
          <w:sz w:val="24"/>
          <w:szCs w:val="24"/>
        </w:rPr>
      </w:pPr>
      <w:r w:rsidRPr="00EC3899">
        <w:rPr>
          <w:bCs/>
          <w:sz w:val="24"/>
          <w:szCs w:val="24"/>
        </w:rPr>
        <w:t xml:space="preserve">5-osobowy zespół w tym członek kadry kierowniczej, jeśli w szkole jest zatrudnionych powyżej 20 nauczycieli przedmiotów ogólnokształcących. </w:t>
      </w:r>
    </w:p>
    <w:p w14:paraId="551A7349" w14:textId="77777777" w:rsidR="001D34AD" w:rsidRPr="00EC3899" w:rsidRDefault="001D34AD" w:rsidP="00E717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>Rekrutacja składa się z dwóch etapów:</w:t>
      </w:r>
    </w:p>
    <w:p w14:paraId="72C5AA88" w14:textId="1C43AA30" w:rsidR="001D34AD" w:rsidRPr="00EC3899" w:rsidRDefault="001D34AD" w:rsidP="00E717AD">
      <w:pPr>
        <w:pStyle w:val="Akapitzlist"/>
        <w:numPr>
          <w:ilvl w:val="0"/>
          <w:numId w:val="8"/>
        </w:numPr>
        <w:ind w:left="851"/>
        <w:jc w:val="both"/>
        <w:rPr>
          <w:bCs/>
          <w:sz w:val="24"/>
          <w:szCs w:val="24"/>
        </w:rPr>
      </w:pPr>
      <w:r w:rsidRPr="00EC3899">
        <w:rPr>
          <w:bCs/>
          <w:sz w:val="24"/>
          <w:szCs w:val="24"/>
        </w:rPr>
        <w:t xml:space="preserve">zgłoszenie </w:t>
      </w:r>
      <w:r w:rsidR="005D0EBB">
        <w:rPr>
          <w:bCs/>
          <w:sz w:val="24"/>
          <w:szCs w:val="24"/>
        </w:rPr>
        <w:t>S</w:t>
      </w:r>
      <w:r w:rsidRPr="00EC3899">
        <w:rPr>
          <w:bCs/>
          <w:sz w:val="24"/>
          <w:szCs w:val="24"/>
        </w:rPr>
        <w:t>zkoły/</w:t>
      </w:r>
      <w:r w:rsidR="005D0EBB">
        <w:rPr>
          <w:bCs/>
          <w:sz w:val="24"/>
          <w:szCs w:val="24"/>
        </w:rPr>
        <w:t>Z</w:t>
      </w:r>
      <w:r w:rsidRPr="00EC3899">
        <w:rPr>
          <w:bCs/>
          <w:sz w:val="24"/>
          <w:szCs w:val="24"/>
        </w:rPr>
        <w:t xml:space="preserve">espołu szkół do projektu przez członka kadry kierowniczej szkoły/zespołu szkół, który będzie jednocześnie uczestnikiem projektu grantowego: </w:t>
      </w:r>
    </w:p>
    <w:p w14:paraId="242C1CA4" w14:textId="77777777" w:rsidR="001D34AD" w:rsidRPr="00EC3899" w:rsidRDefault="001D34AD" w:rsidP="00E717AD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127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zgłoszenie szkoły/zespołu szkół do projektu grantowego </w:t>
      </w:r>
      <w:r>
        <w:rPr>
          <w:rFonts w:ascii="Calibri" w:hAnsi="Calibri" w:cs="Calibri"/>
          <w:color w:val="000000"/>
          <w:sz w:val="24"/>
          <w:szCs w:val="24"/>
        </w:rPr>
        <w:t xml:space="preserve">– wypełnienie i przesłanie deklaracji uczestnictwa udziału w projekcie do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Grantobiorcy</w:t>
      </w:r>
      <w:proofErr w:type="spellEnd"/>
      <w:r>
        <w:rPr>
          <w:rFonts w:ascii="Calibri" w:hAnsi="Calibri" w:cs="Calibri"/>
          <w:color w:val="000000"/>
          <w:sz w:val="24"/>
          <w:szCs w:val="24"/>
        </w:rPr>
        <w:t>;</w:t>
      </w:r>
    </w:p>
    <w:p w14:paraId="4B539585" w14:textId="77777777" w:rsidR="001D34AD" w:rsidRPr="00EC3899" w:rsidRDefault="001D34AD" w:rsidP="00E717AD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127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zebranie przez szkołę/zespół szkół oświadczeń od nauczycieli o zapoznaniu się z treścią Regulaminu rekrutacji do projektu oraz zgodzie na zapisy wyżej wspomnianego Regulaminu (załącznik nr </w:t>
      </w:r>
      <w:r>
        <w:rPr>
          <w:rFonts w:ascii="Calibri" w:hAnsi="Calibri" w:cs="Calibri"/>
          <w:color w:val="000000"/>
          <w:sz w:val="24"/>
          <w:szCs w:val="24"/>
        </w:rPr>
        <w:t>2</w:t>
      </w:r>
      <w:r w:rsidRPr="00EC3899">
        <w:rPr>
          <w:rFonts w:ascii="Calibri" w:hAnsi="Calibri" w:cs="Calibri"/>
          <w:color w:val="000000"/>
          <w:sz w:val="24"/>
          <w:szCs w:val="24"/>
        </w:rPr>
        <w:t xml:space="preserve"> do </w:t>
      </w:r>
      <w:r>
        <w:rPr>
          <w:rFonts w:ascii="Calibri" w:hAnsi="Calibri" w:cs="Calibri"/>
          <w:color w:val="000000"/>
          <w:sz w:val="24"/>
          <w:szCs w:val="24"/>
        </w:rPr>
        <w:t>Deklaracji</w:t>
      </w:r>
      <w:r w:rsidRPr="00EC3899"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z w:val="24"/>
          <w:szCs w:val="24"/>
        </w:rPr>
        <w:t xml:space="preserve"> – przesłanie deklaracji do </w:t>
      </w:r>
      <w:proofErr w:type="spellStart"/>
      <w:r>
        <w:rPr>
          <w:rFonts w:ascii="Calibri" w:hAnsi="Calibri" w:cs="Calibri"/>
          <w:color w:val="000000"/>
          <w:sz w:val="24"/>
          <w:szCs w:val="24"/>
        </w:rPr>
        <w:t>Grantobiorcy</w:t>
      </w:r>
      <w:proofErr w:type="spellEnd"/>
      <w:r w:rsidRPr="00EC3899">
        <w:rPr>
          <w:rFonts w:ascii="Calibri" w:hAnsi="Calibri" w:cs="Calibri"/>
          <w:color w:val="000000"/>
          <w:sz w:val="24"/>
          <w:szCs w:val="24"/>
        </w:rPr>
        <w:t xml:space="preserve">; </w:t>
      </w:r>
    </w:p>
    <w:p w14:paraId="609BF644" w14:textId="77777777" w:rsidR="001D34AD" w:rsidRPr="00EC3899" w:rsidRDefault="001D34AD" w:rsidP="00E717AD">
      <w:pPr>
        <w:pStyle w:val="Akapitzlist"/>
        <w:numPr>
          <w:ilvl w:val="1"/>
          <w:numId w:val="13"/>
        </w:numPr>
        <w:autoSpaceDE w:val="0"/>
        <w:autoSpaceDN w:val="0"/>
        <w:adjustRightInd w:val="0"/>
        <w:ind w:left="127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podpisanie </w:t>
      </w:r>
      <w:r>
        <w:rPr>
          <w:rFonts w:ascii="Calibri" w:hAnsi="Calibri" w:cs="Calibri"/>
          <w:color w:val="000000"/>
          <w:sz w:val="24"/>
          <w:szCs w:val="24"/>
        </w:rPr>
        <w:t>i przekazanie przez Dyrektora szkoły/zespołu szkół do</w:t>
      </w:r>
      <w:r w:rsidRPr="00EC3899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EC3899">
        <w:rPr>
          <w:rFonts w:ascii="Calibri" w:hAnsi="Calibri" w:cs="Calibri"/>
          <w:color w:val="000000"/>
          <w:sz w:val="24"/>
          <w:szCs w:val="24"/>
        </w:rPr>
        <w:t>Grantobiorc</w:t>
      </w:r>
      <w:r>
        <w:rPr>
          <w:rFonts w:ascii="Calibri" w:hAnsi="Calibri" w:cs="Calibri"/>
          <w:color w:val="000000"/>
          <w:sz w:val="24"/>
          <w:szCs w:val="24"/>
        </w:rPr>
        <w:t>y</w:t>
      </w:r>
      <w:proofErr w:type="spellEnd"/>
      <w:r w:rsidRPr="00EC3899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 xml:space="preserve">Deklaracji udziału w projekcie grantowym. </w:t>
      </w:r>
      <w:r w:rsidRPr="00EC3899">
        <w:rPr>
          <w:rFonts w:ascii="Calibri" w:hAnsi="Calibri" w:cs="Calibri"/>
          <w:color w:val="000000"/>
          <w:sz w:val="24"/>
          <w:szCs w:val="24"/>
        </w:rPr>
        <w:t xml:space="preserve">Podpisując </w:t>
      </w:r>
      <w:r>
        <w:rPr>
          <w:rFonts w:ascii="Calibri" w:hAnsi="Calibri" w:cs="Calibri"/>
          <w:color w:val="000000"/>
          <w:sz w:val="24"/>
          <w:szCs w:val="24"/>
        </w:rPr>
        <w:t>Deklarację</w:t>
      </w:r>
      <w:r w:rsidRPr="00EC3899">
        <w:rPr>
          <w:rFonts w:ascii="Calibri" w:hAnsi="Calibri" w:cs="Calibri"/>
          <w:color w:val="000000"/>
          <w:sz w:val="24"/>
          <w:szCs w:val="24"/>
        </w:rPr>
        <w:t xml:space="preserve">, Dyrektor szkoły/zespołu szkół jednocześnie zobowiązuje się do złożenia zobowiązania dotyczącego efektu trwałości, przekazania go </w:t>
      </w:r>
      <w:proofErr w:type="spellStart"/>
      <w:r w:rsidRPr="00EC3899">
        <w:rPr>
          <w:rFonts w:ascii="Calibri" w:hAnsi="Calibri" w:cs="Calibri"/>
          <w:color w:val="000000"/>
          <w:sz w:val="24"/>
          <w:szCs w:val="24"/>
        </w:rPr>
        <w:t>Grantobiorcy</w:t>
      </w:r>
      <w:proofErr w:type="spellEnd"/>
      <w:r w:rsidRPr="00EC3899">
        <w:rPr>
          <w:rFonts w:ascii="Calibri" w:hAnsi="Calibri" w:cs="Calibri"/>
          <w:color w:val="000000"/>
          <w:sz w:val="24"/>
          <w:szCs w:val="24"/>
        </w:rPr>
        <w:t xml:space="preserve"> w wersji pisemnej, wraz z </w:t>
      </w:r>
      <w:r>
        <w:rPr>
          <w:rFonts w:ascii="Calibri" w:hAnsi="Calibri" w:cs="Calibri"/>
          <w:color w:val="000000"/>
          <w:sz w:val="24"/>
          <w:szCs w:val="24"/>
        </w:rPr>
        <w:t>Deklaracją</w:t>
      </w:r>
      <w:r w:rsidRPr="00EC3899">
        <w:rPr>
          <w:rFonts w:ascii="Calibri" w:hAnsi="Calibri" w:cs="Calibri"/>
          <w:color w:val="000000"/>
          <w:sz w:val="24"/>
          <w:szCs w:val="24"/>
        </w:rPr>
        <w:t xml:space="preserve"> – (załącznik nr </w:t>
      </w:r>
      <w:r>
        <w:rPr>
          <w:rFonts w:ascii="Calibri" w:hAnsi="Calibri" w:cs="Calibri"/>
          <w:color w:val="000000"/>
          <w:sz w:val="24"/>
          <w:szCs w:val="24"/>
        </w:rPr>
        <w:t>3</w:t>
      </w:r>
      <w:r w:rsidRPr="00EC3899">
        <w:rPr>
          <w:rFonts w:ascii="Calibri" w:hAnsi="Calibri" w:cs="Calibri"/>
          <w:color w:val="000000"/>
          <w:sz w:val="24"/>
          <w:szCs w:val="24"/>
        </w:rPr>
        <w:t xml:space="preserve"> – Deklaracja Dyrektora/Dyrektorki szkoły przystępującej do projektu grantowego). Podpisanie </w:t>
      </w:r>
      <w:r>
        <w:rPr>
          <w:rFonts w:ascii="Calibri" w:hAnsi="Calibri" w:cs="Calibri"/>
          <w:color w:val="000000"/>
          <w:sz w:val="24"/>
          <w:szCs w:val="24"/>
        </w:rPr>
        <w:t>Deklaracji</w:t>
      </w:r>
      <w:r w:rsidRPr="00EC3899">
        <w:rPr>
          <w:rFonts w:ascii="Calibri" w:hAnsi="Calibri" w:cs="Calibri"/>
          <w:color w:val="000000"/>
          <w:sz w:val="24"/>
          <w:szCs w:val="24"/>
        </w:rPr>
        <w:t xml:space="preserve"> stanowi jednocześnie zgłoszenie szkoły/zespołu szkół do projektu grantowego; </w:t>
      </w:r>
    </w:p>
    <w:p w14:paraId="5A437E92" w14:textId="77777777" w:rsidR="001D34AD" w:rsidRPr="00EC3899" w:rsidRDefault="001D34AD" w:rsidP="00E717AD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1276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C3899">
        <w:rPr>
          <w:rFonts w:ascii="Calibri" w:hAnsi="Calibri" w:cs="Calibri"/>
          <w:color w:val="000000"/>
          <w:sz w:val="24"/>
          <w:szCs w:val="24"/>
        </w:rPr>
        <w:t>Grantobiorca</w:t>
      </w:r>
      <w:proofErr w:type="spellEnd"/>
      <w:r w:rsidRPr="00EC3899">
        <w:rPr>
          <w:rFonts w:ascii="Calibri" w:hAnsi="Calibri" w:cs="Calibri"/>
          <w:color w:val="000000"/>
          <w:sz w:val="24"/>
          <w:szCs w:val="24"/>
        </w:rPr>
        <w:t xml:space="preserve">, po </w:t>
      </w:r>
      <w:r>
        <w:rPr>
          <w:rFonts w:ascii="Calibri" w:hAnsi="Calibri" w:cs="Calibri"/>
          <w:color w:val="000000"/>
          <w:sz w:val="24"/>
          <w:szCs w:val="24"/>
        </w:rPr>
        <w:t xml:space="preserve">otrzymaniu </w:t>
      </w:r>
      <w:r w:rsidRPr="00EC3899">
        <w:rPr>
          <w:rFonts w:ascii="Calibri" w:hAnsi="Calibri" w:cs="Calibri"/>
          <w:color w:val="000000"/>
          <w:sz w:val="24"/>
          <w:szCs w:val="24"/>
        </w:rPr>
        <w:t>podpisan</w:t>
      </w:r>
      <w:r>
        <w:rPr>
          <w:rFonts w:ascii="Calibri" w:hAnsi="Calibri" w:cs="Calibri"/>
          <w:color w:val="000000"/>
          <w:sz w:val="24"/>
          <w:szCs w:val="24"/>
        </w:rPr>
        <w:t>ej Deklaracji</w:t>
      </w:r>
      <w:r w:rsidRPr="00EC3899">
        <w:rPr>
          <w:rFonts w:ascii="Calibri" w:hAnsi="Calibri" w:cs="Calibri"/>
          <w:color w:val="000000"/>
          <w:sz w:val="24"/>
          <w:szCs w:val="24"/>
        </w:rPr>
        <w:t xml:space="preserve"> rejestruje szkołę/zespół szkół na platformie </w:t>
      </w:r>
      <w:proofErr w:type="spellStart"/>
      <w:proofErr w:type="gramStart"/>
      <w:r w:rsidRPr="00EC3899">
        <w:rPr>
          <w:rFonts w:ascii="Calibri" w:hAnsi="Calibri" w:cs="Calibri"/>
          <w:color w:val="000000"/>
          <w:sz w:val="24"/>
          <w:szCs w:val="24"/>
        </w:rPr>
        <w:t>Lekcja:Enter</w:t>
      </w:r>
      <w:proofErr w:type="spellEnd"/>
      <w:proofErr w:type="gramEnd"/>
      <w:r w:rsidRPr="00EC3899">
        <w:rPr>
          <w:rFonts w:ascii="Calibri" w:hAnsi="Calibri" w:cs="Calibri"/>
          <w:color w:val="000000"/>
          <w:sz w:val="24"/>
          <w:szCs w:val="24"/>
        </w:rPr>
        <w:t xml:space="preserve">, wysyła z platformy zaproszenie do członka kadry kierowniczej szkoły/zespołu szkół, który będzie jednocześnie uczestnikiem projektu grantowego; </w:t>
      </w:r>
    </w:p>
    <w:p w14:paraId="6A5B8825" w14:textId="77777777" w:rsidR="001D34AD" w:rsidRPr="00EC3899" w:rsidRDefault="001D34AD" w:rsidP="00E717AD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127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lastRenderedPageBreak/>
        <w:t>członek kadry kierowniczej, po otrzymaniu zaproszenia od </w:t>
      </w:r>
      <w:proofErr w:type="spellStart"/>
      <w:r w:rsidRPr="00EC3899">
        <w:rPr>
          <w:rFonts w:ascii="Calibri" w:hAnsi="Calibri" w:cs="Calibri"/>
          <w:color w:val="000000"/>
          <w:sz w:val="24"/>
          <w:szCs w:val="24"/>
        </w:rPr>
        <w:t>Grantobiorcy</w:t>
      </w:r>
      <w:proofErr w:type="spellEnd"/>
      <w:r w:rsidRPr="00EC3899">
        <w:rPr>
          <w:rFonts w:ascii="Calibri" w:hAnsi="Calibri" w:cs="Calibri"/>
          <w:color w:val="000000"/>
          <w:sz w:val="24"/>
          <w:szCs w:val="24"/>
        </w:rPr>
        <w:t xml:space="preserve"> do uczestnictwa w projekcie grantowym (link do formularza uczestnictwa), przekazuje link do uzupełnienia danych zgłoszeniowych tym nauczycielom/nauczycielkom zatrudnionym w reprezentowanej przez siebie szkole/zespole szkół, którzy zgłosili chęć udziału w projekcie grantowym; </w:t>
      </w:r>
    </w:p>
    <w:p w14:paraId="5482DCDD" w14:textId="77777777" w:rsidR="001D34AD" w:rsidRPr="00EC3899" w:rsidRDefault="001D34AD" w:rsidP="00E717AD">
      <w:pPr>
        <w:pStyle w:val="Akapitzlist"/>
        <w:numPr>
          <w:ilvl w:val="1"/>
          <w:numId w:val="18"/>
        </w:numPr>
        <w:autoSpaceDE w:val="0"/>
        <w:autoSpaceDN w:val="0"/>
        <w:adjustRightInd w:val="0"/>
        <w:ind w:left="851"/>
        <w:jc w:val="both"/>
        <w:rPr>
          <w:bCs/>
          <w:sz w:val="24"/>
          <w:szCs w:val="24"/>
        </w:rPr>
      </w:pPr>
      <w:r w:rsidRPr="00EC3899">
        <w:rPr>
          <w:bCs/>
          <w:sz w:val="24"/>
          <w:szCs w:val="24"/>
        </w:rPr>
        <w:t xml:space="preserve">indywidualne zgłoszenie nauczyciela/nauczycielki do projektu grantowego: </w:t>
      </w:r>
    </w:p>
    <w:p w14:paraId="3B5FF9EE" w14:textId="77777777" w:rsidR="001D34AD" w:rsidRPr="00EC3899" w:rsidRDefault="001D34AD" w:rsidP="00E717A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27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indywidualne zgłoszenie nauczyciela/nauczycielki do projektu grantowego następuje po zgłoszeniu na platformie szkoły/zespołu szkół; </w:t>
      </w:r>
    </w:p>
    <w:p w14:paraId="6C03EBA9" w14:textId="77777777" w:rsidR="001D34AD" w:rsidRPr="00EC3899" w:rsidRDefault="001D34AD" w:rsidP="00E717A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27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nauczyciel otrzymuje link aktywacyjny z platformy w formie e-mail i dokonuje rejestracji; </w:t>
      </w:r>
    </w:p>
    <w:p w14:paraId="6D74A82E" w14:textId="77777777" w:rsidR="001D34AD" w:rsidRPr="00EC3899" w:rsidRDefault="001D34AD" w:rsidP="00E717AD">
      <w:pPr>
        <w:pStyle w:val="Akapitzlist"/>
        <w:numPr>
          <w:ilvl w:val="0"/>
          <w:numId w:val="16"/>
        </w:numPr>
        <w:autoSpaceDE w:val="0"/>
        <w:autoSpaceDN w:val="0"/>
        <w:adjustRightInd w:val="0"/>
        <w:ind w:left="127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nauczyciel wypełnia </w:t>
      </w:r>
      <w:proofErr w:type="spellStart"/>
      <w:r w:rsidRPr="00EC3899">
        <w:rPr>
          <w:rFonts w:ascii="Calibri" w:hAnsi="Calibri" w:cs="Calibri"/>
          <w:color w:val="000000"/>
          <w:sz w:val="24"/>
          <w:szCs w:val="24"/>
        </w:rPr>
        <w:t>pretest</w:t>
      </w:r>
      <w:proofErr w:type="spellEnd"/>
      <w:r w:rsidRPr="00EC3899">
        <w:rPr>
          <w:rFonts w:ascii="Calibri" w:hAnsi="Calibri" w:cs="Calibri"/>
          <w:color w:val="000000"/>
          <w:sz w:val="24"/>
          <w:szCs w:val="24"/>
        </w:rPr>
        <w:t xml:space="preserve">, na podstawie którego będzie zakwalifikowany do grupy podstawowej lub zaawansowanej. </w:t>
      </w:r>
    </w:p>
    <w:p w14:paraId="2F64DB3B" w14:textId="77777777" w:rsidR="001D34AD" w:rsidRPr="00EC3899" w:rsidRDefault="001D34AD" w:rsidP="00E717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8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Rekrutacja prowadzona jest w następujący sposób: </w:t>
      </w:r>
    </w:p>
    <w:p w14:paraId="4B3B3D46" w14:textId="77777777" w:rsidR="001D34AD" w:rsidRPr="00EC3899" w:rsidRDefault="001D34AD" w:rsidP="00E717A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8"/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Dostęp do projektu grantowego mają wszystkie osoby wymienione w §3 pkt.1 Regulaminu, niezależnie od płci, rasy, pochodzenia etnicznego, religii lub światopoglądu, wieku oraz orientacji seksualnej. </w:t>
      </w:r>
    </w:p>
    <w:p w14:paraId="3AAA9446" w14:textId="77777777" w:rsidR="001D34AD" w:rsidRPr="00EC3899" w:rsidRDefault="001D34AD" w:rsidP="00E717A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after="8"/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B9BA700">
        <w:rPr>
          <w:rFonts w:ascii="Calibri" w:hAnsi="Calibri" w:cs="Calibri"/>
          <w:color w:val="000000" w:themeColor="text1"/>
          <w:sz w:val="24"/>
          <w:szCs w:val="24"/>
        </w:rPr>
        <w:t>Grantobiorca</w:t>
      </w:r>
      <w:proofErr w:type="spellEnd"/>
      <w:r w:rsidRPr="0B9BA700">
        <w:rPr>
          <w:rFonts w:ascii="Calibri" w:hAnsi="Calibri" w:cs="Calibri"/>
          <w:color w:val="000000" w:themeColor="text1"/>
          <w:sz w:val="24"/>
          <w:szCs w:val="24"/>
        </w:rPr>
        <w:t xml:space="preserve"> na etapie rekrutacji, jak również realizacji projektu grantowego uwzględnia potrzeby osób z różnymi typami niepełnosprawności (np. sale szkoleniowe będą dostosowane do potrzeb osób niepełnosprawnych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 w przypadku stacjonarnej realizacji zajęć</w:t>
      </w:r>
      <w:r w:rsidRPr="0B9BA700">
        <w:rPr>
          <w:rFonts w:ascii="Calibri" w:hAnsi="Calibri" w:cs="Calibri"/>
          <w:color w:val="000000" w:themeColor="text1"/>
          <w:sz w:val="24"/>
          <w:szCs w:val="24"/>
        </w:rPr>
        <w:t xml:space="preserve">). </w:t>
      </w:r>
    </w:p>
    <w:p w14:paraId="3D072635" w14:textId="77777777" w:rsidR="001D34AD" w:rsidRPr="00EC3899" w:rsidRDefault="001D34AD" w:rsidP="00E717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8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Zakwalifikowanie do projektu grantowego szkoły/zespołu szkół oraz uczestników/uczestniczek jest uzależnione od realizacji zakładanych wskaźników projektu grantowego, z uwzględnieniem zasad pierwszeństwa tj.: </w:t>
      </w:r>
    </w:p>
    <w:p w14:paraId="5651A4DB" w14:textId="77777777" w:rsidR="001D34AD" w:rsidRPr="00EC3899" w:rsidRDefault="001D34AD" w:rsidP="00E717AD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8"/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 w:rsidRPr="0B9BA700">
        <w:rPr>
          <w:rFonts w:ascii="Calibri" w:hAnsi="Calibri" w:cs="Calibri"/>
          <w:color w:val="000000" w:themeColor="text1"/>
          <w:sz w:val="24"/>
          <w:szCs w:val="24"/>
        </w:rPr>
        <w:t xml:space="preserve">Udział w projekcie będzie brało 576 nauczycieli/nauczycielek. </w:t>
      </w:r>
    </w:p>
    <w:p w14:paraId="152E4B17" w14:textId="77777777" w:rsidR="001D34AD" w:rsidRPr="00EC3899" w:rsidRDefault="001D34AD" w:rsidP="00E717AD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851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Pierwszeństwo udziału w szkoleniach mają: </w:t>
      </w:r>
    </w:p>
    <w:p w14:paraId="2C03698E" w14:textId="77777777" w:rsidR="001D34AD" w:rsidRPr="00EC3899" w:rsidRDefault="001D34AD" w:rsidP="00E717AD">
      <w:pPr>
        <w:pStyle w:val="Akapitzlist"/>
        <w:numPr>
          <w:ilvl w:val="2"/>
          <w:numId w:val="19"/>
        </w:numPr>
        <w:autoSpaceDE w:val="0"/>
        <w:autoSpaceDN w:val="0"/>
        <w:adjustRightInd w:val="0"/>
        <w:ind w:left="1276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osoby wymagające uczestnictwa w szkoleniu na poziomie podstawowym. Kwalifikacja do grupy o właściwym poziomie zaawansowania w stosowaniu TIK w pracy dydaktycznej następuje na podstawie wyników </w:t>
      </w:r>
      <w:proofErr w:type="spellStart"/>
      <w:r w:rsidRPr="00EC3899">
        <w:rPr>
          <w:rFonts w:ascii="Calibri" w:hAnsi="Calibri" w:cs="Calibri"/>
          <w:color w:val="000000"/>
          <w:sz w:val="24"/>
          <w:szCs w:val="24"/>
        </w:rPr>
        <w:t>pretestu</w:t>
      </w:r>
      <w:proofErr w:type="spellEnd"/>
      <w:r w:rsidRPr="00EC3899">
        <w:rPr>
          <w:rFonts w:ascii="Calibri" w:hAnsi="Calibri" w:cs="Calibri"/>
          <w:color w:val="000000"/>
          <w:sz w:val="24"/>
          <w:szCs w:val="24"/>
        </w:rPr>
        <w:t xml:space="preserve"> (wypełnionego podczas rejestracji na platformie), tzn. wyjściowego pomiaru kompetencji cyfrowych,</w:t>
      </w:r>
    </w:p>
    <w:p w14:paraId="19F528E8" w14:textId="77777777" w:rsidR="001D34AD" w:rsidRPr="00EC3899" w:rsidRDefault="001D34AD" w:rsidP="00E717AD">
      <w:pPr>
        <w:pStyle w:val="Akapitzlist"/>
        <w:numPr>
          <w:ilvl w:val="2"/>
          <w:numId w:val="19"/>
        </w:numPr>
        <w:autoSpaceDE w:val="0"/>
        <w:autoSpaceDN w:val="0"/>
        <w:adjustRightInd w:val="0"/>
        <w:ind w:left="1276"/>
        <w:jc w:val="both"/>
        <w:rPr>
          <w:rFonts w:ascii="Calibri" w:hAnsi="Calibri" w:cs="Calibri"/>
          <w:color w:val="000000"/>
          <w:sz w:val="24"/>
          <w:szCs w:val="24"/>
        </w:rPr>
      </w:pPr>
      <w:r w:rsidRPr="0B9BA700">
        <w:rPr>
          <w:rFonts w:ascii="Calibri" w:hAnsi="Calibri" w:cs="Calibri"/>
          <w:color w:val="000000" w:themeColor="text1"/>
          <w:sz w:val="24"/>
          <w:szCs w:val="24"/>
        </w:rPr>
        <w:t>nauczyciele pracujący na terenie gmin w</w:t>
      </w:r>
      <w:r>
        <w:rPr>
          <w:rFonts w:ascii="Calibri" w:hAnsi="Calibri" w:cs="Calibri"/>
          <w:color w:val="000000" w:themeColor="text1"/>
          <w:sz w:val="24"/>
          <w:szCs w:val="24"/>
        </w:rPr>
        <w:t>iejskich, miejsko</w:t>
      </w:r>
      <w:r w:rsidRPr="0B9BA700">
        <w:rPr>
          <w:rFonts w:ascii="Calibri" w:hAnsi="Calibri" w:cs="Calibri"/>
          <w:color w:val="000000" w:themeColor="text1"/>
          <w:sz w:val="24"/>
          <w:szCs w:val="24"/>
        </w:rPr>
        <w:t>–wiejskich i miejskich poniżej 20 tys. mieszkańców, aż do uzyskania założonego w projekcie wskaźnika 30,03% uczestników z tych terenów.</w:t>
      </w:r>
    </w:p>
    <w:p w14:paraId="6D2F0839" w14:textId="77777777" w:rsidR="001D34AD" w:rsidRPr="00EC3899" w:rsidRDefault="001D34AD" w:rsidP="00E717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0"/>
        <w:ind w:left="426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C3899">
        <w:rPr>
          <w:rFonts w:ascii="Calibri" w:hAnsi="Calibri" w:cs="Calibri"/>
          <w:color w:val="000000"/>
          <w:sz w:val="24"/>
          <w:szCs w:val="24"/>
        </w:rPr>
        <w:t>Grantobiorca</w:t>
      </w:r>
      <w:proofErr w:type="spellEnd"/>
      <w:r w:rsidRPr="00EC3899">
        <w:rPr>
          <w:rFonts w:ascii="Calibri" w:hAnsi="Calibri" w:cs="Calibri"/>
          <w:color w:val="000000"/>
          <w:sz w:val="24"/>
          <w:szCs w:val="24"/>
        </w:rPr>
        <w:t xml:space="preserve"> podejmuje ostateczną decyzję o zakwalifikowaniu szkoły/zespołu szkół do projektu grantowego. </w:t>
      </w:r>
    </w:p>
    <w:p w14:paraId="405B5889" w14:textId="77777777" w:rsidR="001D34AD" w:rsidRPr="00EC3899" w:rsidRDefault="001D34AD" w:rsidP="00E717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/>
        <w:ind w:left="425" w:hanging="357"/>
        <w:contextualSpacing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EC3899">
        <w:rPr>
          <w:rFonts w:ascii="Calibri" w:hAnsi="Calibri" w:cs="Calibri"/>
          <w:color w:val="000000"/>
          <w:sz w:val="24"/>
          <w:szCs w:val="24"/>
        </w:rPr>
        <w:t xml:space="preserve">Zmiana składu zespołu nauczycieli na platformie może być dokonana przez szkołę wyłącznie po uzyskaniu akceptacji </w:t>
      </w:r>
      <w:proofErr w:type="spellStart"/>
      <w:r w:rsidRPr="00EC3899">
        <w:rPr>
          <w:rFonts w:ascii="Calibri" w:hAnsi="Calibri" w:cs="Calibri"/>
          <w:color w:val="000000"/>
          <w:sz w:val="24"/>
          <w:szCs w:val="24"/>
        </w:rPr>
        <w:t>Grantobiorcy</w:t>
      </w:r>
      <w:proofErr w:type="spellEnd"/>
      <w:r w:rsidRPr="00EC3899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14:paraId="0B6053EB" w14:textId="77777777" w:rsidR="001D34AD" w:rsidRPr="00EC3899" w:rsidRDefault="001D34AD" w:rsidP="001D34AD">
      <w:pPr>
        <w:pStyle w:val="Akapitzlist"/>
        <w:autoSpaceDE w:val="0"/>
        <w:autoSpaceDN w:val="0"/>
        <w:adjustRightInd w:val="0"/>
        <w:spacing w:before="240" w:after="120"/>
        <w:ind w:left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EC3899">
        <w:rPr>
          <w:rFonts w:ascii="Calibri" w:hAnsi="Calibri" w:cs="Calibri"/>
          <w:b/>
          <w:color w:val="000000"/>
          <w:sz w:val="24"/>
          <w:szCs w:val="24"/>
        </w:rPr>
        <w:lastRenderedPageBreak/>
        <w:t>§ 5</w:t>
      </w:r>
    </w:p>
    <w:p w14:paraId="0980112D" w14:textId="77777777" w:rsidR="001D34AD" w:rsidRPr="00EC3899" w:rsidRDefault="001D34AD" w:rsidP="001D34AD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EC3899">
        <w:rPr>
          <w:rFonts w:ascii="Calibri" w:hAnsi="Calibri" w:cs="Calibri"/>
          <w:b/>
          <w:color w:val="000000"/>
          <w:sz w:val="24"/>
          <w:szCs w:val="24"/>
        </w:rPr>
        <w:t>Zakres oferowanego wsparcia</w:t>
      </w:r>
    </w:p>
    <w:p w14:paraId="111FA4AC" w14:textId="77777777" w:rsidR="001D34AD" w:rsidRPr="00EC3899" w:rsidRDefault="001D34AD" w:rsidP="00E717AD">
      <w:pPr>
        <w:pStyle w:val="Default"/>
        <w:numPr>
          <w:ilvl w:val="0"/>
          <w:numId w:val="5"/>
        </w:numPr>
        <w:spacing w:after="10"/>
        <w:ind w:left="426"/>
        <w:jc w:val="both"/>
      </w:pPr>
      <w:proofErr w:type="spellStart"/>
      <w:r w:rsidRPr="00EC3899">
        <w:t>Grantobiorca</w:t>
      </w:r>
      <w:proofErr w:type="spellEnd"/>
      <w:r w:rsidRPr="00EC3899">
        <w:t xml:space="preserve"> w ramach projektu grantowego oferuje dwa rodzaje szkoleń: szkolenie dla nauczycieli/nauczycielek informatyki oraz szkolenie dla nauczycieli/ nauczycielek pozostałych przedmiotów. </w:t>
      </w:r>
    </w:p>
    <w:p w14:paraId="05FD0C3E" w14:textId="77777777" w:rsidR="001D34AD" w:rsidRPr="00EC3899" w:rsidRDefault="001D34AD" w:rsidP="00E717AD">
      <w:pPr>
        <w:pStyle w:val="Default"/>
        <w:numPr>
          <w:ilvl w:val="0"/>
          <w:numId w:val="5"/>
        </w:numPr>
        <w:spacing w:after="10"/>
        <w:ind w:left="426"/>
        <w:jc w:val="both"/>
      </w:pPr>
      <w:r>
        <w:t xml:space="preserve">Szkolenie dla nauczycieli/nauczycielek nauczania wczesnoszkolnego, przedmiotów humanistycznych, przedmiotów matematyczno-przyrodniczych, przedmiotów artystycznych trwa 40 godzin lekcyjnych (1 godzina lekcyjna to 45 minut), w tym 32 godziny szkolenia stacjonarnego (realizowanego obecnie w formie zdalnej) oraz 8 godzin szkolenia online - praca indywidualna uczestnika szkolenia. </w:t>
      </w:r>
    </w:p>
    <w:p w14:paraId="57CB4B03" w14:textId="77777777" w:rsidR="001D34AD" w:rsidRPr="00EC3899" w:rsidRDefault="001D34AD" w:rsidP="00E717AD">
      <w:pPr>
        <w:pStyle w:val="Default"/>
        <w:numPr>
          <w:ilvl w:val="0"/>
          <w:numId w:val="5"/>
        </w:numPr>
        <w:spacing w:after="10"/>
        <w:ind w:left="426"/>
        <w:jc w:val="both"/>
      </w:pPr>
      <w:r>
        <w:t xml:space="preserve">Szkolenie dla nauczycieli/nauczycielek informatyki trwa 40 godzin lekcyjnych (1 godzina lekcyjna to 45 minut), w tym 35 godziny szkolenia stacjonarnego (realizowanego obecnie w formie zdalnej) oraz 5 godzin szkolenia online - praca indywidualna uczestnika szkolenia. </w:t>
      </w:r>
    </w:p>
    <w:p w14:paraId="2D099D8A" w14:textId="77777777" w:rsidR="001D34AD" w:rsidRPr="00EC3899" w:rsidRDefault="001D34AD" w:rsidP="00E717AD">
      <w:pPr>
        <w:pStyle w:val="Default"/>
        <w:numPr>
          <w:ilvl w:val="0"/>
          <w:numId w:val="5"/>
        </w:numPr>
        <w:ind w:left="426"/>
        <w:jc w:val="both"/>
      </w:pPr>
      <w:r w:rsidRPr="00EC3899">
        <w:t xml:space="preserve">Ze względu na zagrożenie </w:t>
      </w:r>
      <w:r>
        <w:t>epidemiczne, wywołane wirusem SARS-CoV-2 lub innego rodzaju wirusem</w:t>
      </w:r>
      <w:r w:rsidRPr="00EC3899">
        <w:t xml:space="preserve">, za </w:t>
      </w:r>
      <w:r w:rsidRPr="001123CE">
        <w:t>zgodą Operatora</w:t>
      </w:r>
      <w:r w:rsidRPr="00EC3899">
        <w:t xml:space="preserve">, szkolenia będą realizowane w formie online na platformie edukacyjnej wskazanej przez </w:t>
      </w:r>
      <w:proofErr w:type="spellStart"/>
      <w:r w:rsidRPr="00EC3899">
        <w:t>Grantobiorcę</w:t>
      </w:r>
      <w:proofErr w:type="spellEnd"/>
      <w:r w:rsidRPr="00EC3899">
        <w:t xml:space="preserve">. </w:t>
      </w:r>
    </w:p>
    <w:p w14:paraId="64ED7CBD" w14:textId="77777777" w:rsidR="001D34AD" w:rsidRPr="00EC3899" w:rsidRDefault="001D34AD" w:rsidP="00E717AD">
      <w:pPr>
        <w:pStyle w:val="Default"/>
        <w:numPr>
          <w:ilvl w:val="0"/>
          <w:numId w:val="5"/>
        </w:numPr>
        <w:ind w:left="426"/>
        <w:jc w:val="both"/>
      </w:pPr>
      <w:r w:rsidRPr="00EC3899">
        <w:t xml:space="preserve">Dla każdej z grup szkoleniowych </w:t>
      </w:r>
      <w:proofErr w:type="spellStart"/>
      <w:r w:rsidRPr="00EC3899">
        <w:t>Grantobiorca</w:t>
      </w:r>
      <w:proofErr w:type="spellEnd"/>
      <w:r w:rsidRPr="00EC3899">
        <w:t xml:space="preserve"> przeznacza minimum 5 godzin mentoringu. </w:t>
      </w:r>
    </w:p>
    <w:p w14:paraId="16D201B8" w14:textId="41C616FA" w:rsidR="001D34AD" w:rsidRPr="009C248C" w:rsidRDefault="001D34AD" w:rsidP="009C248C">
      <w:pPr>
        <w:pStyle w:val="Default"/>
        <w:numPr>
          <w:ilvl w:val="0"/>
          <w:numId w:val="5"/>
        </w:numPr>
        <w:ind w:left="426"/>
        <w:jc w:val="both"/>
      </w:pPr>
      <w:r w:rsidRPr="00EC3899">
        <w:t xml:space="preserve">Nauczyciele/nauczycielki ze wszystkich grup przedmiotowych uczestniczących w szkoleniach będą mieć dostęp do materiałów online, sukcesywnie publikowanych na platformie projektu. </w:t>
      </w:r>
    </w:p>
    <w:p w14:paraId="1198B35B" w14:textId="77777777" w:rsidR="001D34AD" w:rsidRPr="00EC3899" w:rsidRDefault="001D34AD" w:rsidP="001D34AD">
      <w:pPr>
        <w:pStyle w:val="Default"/>
        <w:spacing w:before="240"/>
        <w:jc w:val="center"/>
      </w:pPr>
      <w:r w:rsidRPr="00EC3899">
        <w:rPr>
          <w:b/>
          <w:bCs/>
        </w:rPr>
        <w:t>§ 6</w:t>
      </w:r>
    </w:p>
    <w:p w14:paraId="2A2576C9" w14:textId="77777777" w:rsidR="001D34AD" w:rsidRPr="00EC3899" w:rsidRDefault="001D34AD" w:rsidP="001D34AD">
      <w:pPr>
        <w:pStyle w:val="Default"/>
        <w:spacing w:before="120" w:after="120"/>
        <w:jc w:val="center"/>
      </w:pPr>
      <w:r w:rsidRPr="00EC3899">
        <w:rPr>
          <w:b/>
          <w:bCs/>
        </w:rPr>
        <w:t>Rezygnacja z udziału w projekcie grantowym</w:t>
      </w:r>
    </w:p>
    <w:p w14:paraId="7A4AD6DB" w14:textId="1A156936" w:rsidR="001D34AD" w:rsidRPr="00EC3899" w:rsidRDefault="001D34AD" w:rsidP="00E717AD">
      <w:pPr>
        <w:pStyle w:val="Default"/>
        <w:numPr>
          <w:ilvl w:val="0"/>
          <w:numId w:val="6"/>
        </w:numPr>
        <w:spacing w:after="10"/>
        <w:ind w:left="426"/>
        <w:jc w:val="both"/>
      </w:pPr>
      <w:r w:rsidRPr="00EC3899">
        <w:t xml:space="preserve">W przypadku rezygnacji z udziału w projekcie, uczestnik projektu zobowiązany jest niezwłocznie do złożenia pisemnej rezygnacji z podaniem przyczyny. Uczestnik rezygnujący z udziału w projekcie grantowym informuje szkołę o rezygnacji, następnie składa oświadczenie </w:t>
      </w:r>
      <w:proofErr w:type="spellStart"/>
      <w:r w:rsidRPr="00EC3899">
        <w:t>Grantobiorcy</w:t>
      </w:r>
      <w:proofErr w:type="spellEnd"/>
      <w:r w:rsidRPr="00EC3899">
        <w:t xml:space="preserve"> – załącznik nr </w:t>
      </w:r>
      <w:r w:rsidR="00F87509">
        <w:t>6</w:t>
      </w:r>
      <w:r w:rsidRPr="00EC3899">
        <w:t xml:space="preserve"> do </w:t>
      </w:r>
      <w:r>
        <w:t>Deklaracji</w:t>
      </w:r>
      <w:r w:rsidRPr="00EC3899">
        <w:t>.</w:t>
      </w:r>
    </w:p>
    <w:p w14:paraId="24218799" w14:textId="77777777" w:rsidR="001D34AD" w:rsidRPr="00EC3899" w:rsidRDefault="001D34AD" w:rsidP="00E717AD">
      <w:pPr>
        <w:pStyle w:val="Default"/>
        <w:numPr>
          <w:ilvl w:val="0"/>
          <w:numId w:val="6"/>
        </w:numPr>
        <w:spacing w:after="10"/>
        <w:ind w:left="426"/>
        <w:jc w:val="both"/>
      </w:pPr>
      <w:r w:rsidRPr="00EC3899">
        <w:t xml:space="preserve">Rezygnacja z udziału w projekcie możliwa jest tylko w uzasadnionych przypadkach. </w:t>
      </w:r>
    </w:p>
    <w:p w14:paraId="355BABC2" w14:textId="2B9E11A8" w:rsidR="001D34AD" w:rsidRPr="00EC3899" w:rsidRDefault="001D34AD" w:rsidP="00E717AD">
      <w:pPr>
        <w:pStyle w:val="Default"/>
        <w:numPr>
          <w:ilvl w:val="0"/>
          <w:numId w:val="6"/>
        </w:numPr>
        <w:spacing w:after="10"/>
        <w:ind w:left="426"/>
        <w:jc w:val="both"/>
      </w:pPr>
      <w:r>
        <w:t xml:space="preserve">Rezygnacja z udziału w projekcie możliwa jest tylko w przypadku przedstawienia pisemnego zawiadomienia Dyrekcji szkoły o rezygnacji nauczyciela ze szkolenia (załącznik nr </w:t>
      </w:r>
      <w:r w:rsidR="00F87509">
        <w:t>6</w:t>
      </w:r>
      <w:r>
        <w:t xml:space="preserve"> do Deklaracji). </w:t>
      </w:r>
    </w:p>
    <w:p w14:paraId="18D90DA4" w14:textId="77777777" w:rsidR="001D34AD" w:rsidRPr="00EC3899" w:rsidRDefault="001D34AD" w:rsidP="00E717AD">
      <w:pPr>
        <w:pStyle w:val="Default"/>
        <w:numPr>
          <w:ilvl w:val="0"/>
          <w:numId w:val="6"/>
        </w:numPr>
        <w:spacing w:after="10"/>
        <w:ind w:left="426"/>
        <w:jc w:val="both"/>
      </w:pPr>
      <w:proofErr w:type="spellStart"/>
      <w:r w:rsidRPr="00EC3899">
        <w:t>Grantobiorca</w:t>
      </w:r>
      <w:proofErr w:type="spellEnd"/>
      <w:r w:rsidRPr="00EC3899">
        <w:t xml:space="preserve"> zastrzega sobie prawo do skreślenia Uczestnika projektu z udziału w projekcie grantowym w przypadku nieprzestrzegania niniejszego Regulaminu oraz naruszenia Zasad Współżycia Społecznego. </w:t>
      </w:r>
    </w:p>
    <w:p w14:paraId="59ED1016" w14:textId="77777777" w:rsidR="001D34AD" w:rsidRPr="00EC3899" w:rsidRDefault="001D34AD" w:rsidP="001D34AD">
      <w:pPr>
        <w:pStyle w:val="Akapitzlist"/>
        <w:autoSpaceDE w:val="0"/>
        <w:autoSpaceDN w:val="0"/>
        <w:adjustRightInd w:val="0"/>
        <w:spacing w:before="240" w:after="120"/>
        <w:ind w:left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EC3899">
        <w:rPr>
          <w:rFonts w:ascii="Calibri" w:hAnsi="Calibri" w:cs="Calibri"/>
          <w:b/>
          <w:color w:val="000000"/>
          <w:sz w:val="24"/>
          <w:szCs w:val="24"/>
        </w:rPr>
        <w:t>§ 7</w:t>
      </w:r>
    </w:p>
    <w:p w14:paraId="768F0F14" w14:textId="77777777" w:rsidR="001D34AD" w:rsidRPr="00887951" w:rsidRDefault="001D34AD" w:rsidP="001D34AD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887951">
        <w:rPr>
          <w:rFonts w:ascii="Calibri" w:hAnsi="Calibri" w:cs="Calibri"/>
          <w:b/>
          <w:color w:val="000000"/>
          <w:sz w:val="24"/>
          <w:szCs w:val="24"/>
        </w:rPr>
        <w:t>Ochrona danych osobowych</w:t>
      </w:r>
    </w:p>
    <w:p w14:paraId="69427277" w14:textId="77777777" w:rsidR="001D34AD" w:rsidRPr="00887951" w:rsidRDefault="001D34AD" w:rsidP="001D34AD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  <w:b/>
          <w:color w:val="000000"/>
          <w:sz w:val="20"/>
          <w:szCs w:val="24"/>
        </w:rPr>
      </w:pPr>
    </w:p>
    <w:p w14:paraId="352E3757" w14:textId="77777777" w:rsidR="001D34AD" w:rsidRDefault="001D34AD" w:rsidP="001D34AD">
      <w:pPr>
        <w:pStyle w:val="Akapitzlist"/>
        <w:autoSpaceDE w:val="0"/>
        <w:autoSpaceDN w:val="0"/>
        <w:adjustRightInd w:val="0"/>
        <w:spacing w:before="200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  <w:r w:rsidRPr="00887951">
        <w:rPr>
          <w:rFonts w:ascii="Calibri" w:hAnsi="Calibri" w:cs="Calibri"/>
          <w:color w:val="000000"/>
          <w:sz w:val="24"/>
          <w:szCs w:val="24"/>
        </w:rPr>
        <w:t xml:space="preserve">Dane osobowe uczestników Projektu będą wykorzystywane wyłącznie do celów związanych z realizacją Projektu i będą chronione zgodnie z zasadami Rozporządzenia Parlamentu </w:t>
      </w:r>
      <w:r w:rsidRPr="00887951">
        <w:rPr>
          <w:rFonts w:ascii="Calibri" w:hAnsi="Calibri" w:cs="Calibri"/>
          <w:color w:val="000000"/>
          <w:sz w:val="24"/>
          <w:szCs w:val="24"/>
        </w:rPr>
        <w:lastRenderedPageBreak/>
        <w:t>Europejskiego i Rady (UE) 2016/679 z dnia 27 kwietnia 2016 r. w sprawie ochrony osób fizycznych w związku z przetwarzaniem danych osobowych i w sprawie swobodnego przepływu takich danych oraz uchylenia dyrektywy 95/46/WE.</w:t>
      </w:r>
    </w:p>
    <w:p w14:paraId="490DE4F7" w14:textId="77777777" w:rsidR="001D34AD" w:rsidRPr="001E26EC" w:rsidRDefault="001D34AD" w:rsidP="001D34AD">
      <w:pPr>
        <w:pStyle w:val="Akapitzlist"/>
        <w:autoSpaceDE w:val="0"/>
        <w:autoSpaceDN w:val="0"/>
        <w:adjustRightInd w:val="0"/>
        <w:ind w:left="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3515A1D6" w14:textId="77777777" w:rsidR="001D34AD" w:rsidRPr="00EC3899" w:rsidRDefault="001D34AD" w:rsidP="001D34AD">
      <w:pPr>
        <w:pStyle w:val="Akapitzlist"/>
        <w:autoSpaceDE w:val="0"/>
        <w:autoSpaceDN w:val="0"/>
        <w:adjustRightInd w:val="0"/>
        <w:spacing w:before="240" w:after="120"/>
        <w:ind w:left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EC3899">
        <w:rPr>
          <w:rFonts w:ascii="Calibri" w:hAnsi="Calibri" w:cs="Calibri"/>
          <w:b/>
          <w:color w:val="000000"/>
          <w:sz w:val="24"/>
          <w:szCs w:val="24"/>
        </w:rPr>
        <w:t>§ 8</w:t>
      </w:r>
    </w:p>
    <w:p w14:paraId="19EE5ADF" w14:textId="77777777" w:rsidR="001D34AD" w:rsidRPr="00EC3899" w:rsidRDefault="001D34AD" w:rsidP="001D34AD">
      <w:pPr>
        <w:pStyle w:val="Akapitzlist"/>
        <w:autoSpaceDE w:val="0"/>
        <w:autoSpaceDN w:val="0"/>
        <w:adjustRightInd w:val="0"/>
        <w:ind w:left="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EC3899">
        <w:rPr>
          <w:b/>
          <w:bCs/>
          <w:sz w:val="24"/>
          <w:szCs w:val="24"/>
        </w:rPr>
        <w:t>Postanowienia końcowe</w:t>
      </w:r>
    </w:p>
    <w:p w14:paraId="6820E577" w14:textId="538BA39A" w:rsidR="001D34AD" w:rsidRPr="00EC3899" w:rsidRDefault="001D34AD" w:rsidP="00E717AD">
      <w:pPr>
        <w:pStyle w:val="Default"/>
        <w:numPr>
          <w:ilvl w:val="0"/>
          <w:numId w:val="7"/>
        </w:numPr>
        <w:spacing w:after="8"/>
        <w:ind w:left="426"/>
        <w:jc w:val="both"/>
      </w:pPr>
      <w:r w:rsidRPr="00EC3899">
        <w:t xml:space="preserve">Regulamin rekrutacji do projektu obowiązuje z dniem jego zatwierdzenia przez Dyrektora Ośrodka Edukacji Informatycznej i Zastosowań Komputerów w Warszawie oraz przez cały okres trwania projektu grantowego TIK </w:t>
      </w:r>
      <w:r w:rsidR="00737854">
        <w:t>TO</w:t>
      </w:r>
      <w:r w:rsidRPr="00EC3899">
        <w:t xml:space="preserve"> MY. </w:t>
      </w:r>
    </w:p>
    <w:p w14:paraId="510FF8DF" w14:textId="77777777" w:rsidR="001D34AD" w:rsidRPr="00EC3899" w:rsidRDefault="001D34AD" w:rsidP="00E717AD">
      <w:pPr>
        <w:pStyle w:val="Default"/>
        <w:numPr>
          <w:ilvl w:val="0"/>
          <w:numId w:val="7"/>
        </w:numPr>
        <w:spacing w:after="8"/>
        <w:ind w:left="426"/>
        <w:jc w:val="both"/>
      </w:pPr>
      <w:r w:rsidRPr="00EC3899">
        <w:t>Ostateczna interpretacja Regulaminu należy do Dyrektora Ośrodka Edukacji Informatycznej i Zastosowań Komputerów w Warszawie.</w:t>
      </w:r>
    </w:p>
    <w:p w14:paraId="6CCB5967" w14:textId="77777777" w:rsidR="001D34AD" w:rsidRPr="00EC3899" w:rsidRDefault="001D34AD" w:rsidP="00E717AD">
      <w:pPr>
        <w:pStyle w:val="Default"/>
        <w:numPr>
          <w:ilvl w:val="0"/>
          <w:numId w:val="7"/>
        </w:numPr>
        <w:spacing w:after="8"/>
        <w:ind w:left="426"/>
        <w:jc w:val="both"/>
      </w:pPr>
      <w:proofErr w:type="spellStart"/>
      <w:r w:rsidRPr="00EC3899">
        <w:t>Grantobiorca</w:t>
      </w:r>
      <w:proofErr w:type="spellEnd"/>
      <w:r w:rsidRPr="00EC3899">
        <w:t xml:space="preserve"> zastrzega sobie prawo do zmiany Regulaminu w sytuacji zmiany wytycznych, warunków realizacji projektu grantowego lub dokumentów programowych oraz z innych ważnych powodów mających wpływ na realizację projektu grantowego. </w:t>
      </w:r>
    </w:p>
    <w:p w14:paraId="5031AED1" w14:textId="77777777" w:rsidR="001D34AD" w:rsidRPr="0057054B" w:rsidRDefault="001D34AD" w:rsidP="00E717AD">
      <w:pPr>
        <w:pStyle w:val="Default"/>
        <w:numPr>
          <w:ilvl w:val="0"/>
          <w:numId w:val="7"/>
        </w:numPr>
        <w:spacing w:after="8"/>
        <w:ind w:left="426"/>
        <w:jc w:val="both"/>
      </w:pPr>
      <w:r w:rsidRPr="00EC3899">
        <w:t xml:space="preserve">Aktualna treść Regulaminu dostępna jest w Biurze Projektu oraz na stronie internetowej </w:t>
      </w:r>
      <w:proofErr w:type="spellStart"/>
      <w:r w:rsidRPr="00EC3899">
        <w:t>Grantobiorcy</w:t>
      </w:r>
      <w:proofErr w:type="spellEnd"/>
      <w:r w:rsidRPr="00EC3899">
        <w:t xml:space="preserve">. </w:t>
      </w:r>
    </w:p>
    <w:p w14:paraId="5332DAAD" w14:textId="1605AEA5" w:rsidR="00E92569" w:rsidRDefault="00E92569" w:rsidP="00E92569"/>
    <w:p w14:paraId="7309BCAA" w14:textId="5797C5F6" w:rsidR="002E768C" w:rsidRDefault="002E768C" w:rsidP="00E92569"/>
    <w:p w14:paraId="7492401C" w14:textId="29B278E5" w:rsidR="002E768C" w:rsidRDefault="002E768C" w:rsidP="00E92569"/>
    <w:p w14:paraId="3ED4B372" w14:textId="00F4F67B" w:rsidR="002E768C" w:rsidRDefault="002E768C" w:rsidP="00E92569"/>
    <w:p w14:paraId="50A08CE5" w14:textId="3A4A2095" w:rsidR="002E768C" w:rsidRDefault="002E768C" w:rsidP="00E92569"/>
    <w:p w14:paraId="48D0CEF1" w14:textId="0D9FD316" w:rsidR="002E768C" w:rsidRDefault="002E768C" w:rsidP="00E92569"/>
    <w:p w14:paraId="4771BD2C" w14:textId="71731414" w:rsidR="002E768C" w:rsidRDefault="002E768C" w:rsidP="00E92569"/>
    <w:p w14:paraId="66D62DF6" w14:textId="41AE2962" w:rsidR="002E768C" w:rsidRDefault="002E768C" w:rsidP="00E92569"/>
    <w:p w14:paraId="51766779" w14:textId="466C62C0" w:rsidR="002E768C" w:rsidRDefault="002E768C" w:rsidP="00E92569"/>
    <w:p w14:paraId="471538C4" w14:textId="142F88F4" w:rsidR="002E768C" w:rsidRDefault="002E768C" w:rsidP="00E92569"/>
    <w:p w14:paraId="7EA5B2A2" w14:textId="35C2E152" w:rsidR="002E768C" w:rsidRDefault="002E768C" w:rsidP="00E92569"/>
    <w:p w14:paraId="104AD2FF" w14:textId="218D29B3" w:rsidR="002E768C" w:rsidRDefault="002E768C" w:rsidP="00E92569"/>
    <w:p w14:paraId="3F85802F" w14:textId="7F9361D6" w:rsidR="002E768C" w:rsidRDefault="002E768C" w:rsidP="00E92569"/>
    <w:p w14:paraId="541D5BFB" w14:textId="676C5121" w:rsidR="002E768C" w:rsidRDefault="002E768C" w:rsidP="00E92569"/>
    <w:p w14:paraId="417156CD" w14:textId="341BBAF5" w:rsidR="009C248C" w:rsidRDefault="009C248C" w:rsidP="00E92569"/>
    <w:p w14:paraId="26E02398" w14:textId="7FC248D8" w:rsidR="009C248C" w:rsidRDefault="009C248C" w:rsidP="00E92569"/>
    <w:p w14:paraId="5B71835F" w14:textId="2CC9CBEC" w:rsidR="009C248C" w:rsidRDefault="009C248C" w:rsidP="00E92569"/>
    <w:p w14:paraId="54A0F29A" w14:textId="3D87DDEE" w:rsidR="009C248C" w:rsidRDefault="009C248C" w:rsidP="00E92569"/>
    <w:p w14:paraId="2059C117" w14:textId="2E5149BA" w:rsidR="009C248C" w:rsidRDefault="009C248C" w:rsidP="00E92569"/>
    <w:p w14:paraId="7F862B26" w14:textId="5932550D" w:rsidR="009C248C" w:rsidRDefault="009C248C" w:rsidP="00E92569"/>
    <w:p w14:paraId="7AF5C47D" w14:textId="417FD769" w:rsidR="009C248C" w:rsidRDefault="009C248C" w:rsidP="00E92569"/>
    <w:p w14:paraId="6077B57A" w14:textId="6B79FD75" w:rsidR="009C248C" w:rsidRDefault="009C248C" w:rsidP="00E92569"/>
    <w:p w14:paraId="41FD602C" w14:textId="77777777" w:rsidR="009C248C" w:rsidRDefault="009C248C" w:rsidP="00E92569"/>
    <w:p w14:paraId="188D0BBB" w14:textId="7607C37F" w:rsidR="002E768C" w:rsidRDefault="002E768C" w:rsidP="00E92569"/>
    <w:p w14:paraId="22E3D2AE" w14:textId="77777777" w:rsidR="002E768C" w:rsidRDefault="002E768C" w:rsidP="00E92569"/>
    <w:p w14:paraId="6DBA644B" w14:textId="42176189" w:rsidR="002E768C" w:rsidRPr="000E4A26" w:rsidRDefault="002E768C" w:rsidP="002E768C">
      <w:pPr>
        <w:spacing w:after="120"/>
        <w:rPr>
          <w:b/>
          <w:bCs/>
          <w:sz w:val="32"/>
          <w:szCs w:val="32"/>
        </w:rPr>
      </w:pPr>
      <w:r w:rsidRPr="000E4A26">
        <w:rPr>
          <w:b/>
          <w:bCs/>
          <w:sz w:val="32"/>
          <w:szCs w:val="32"/>
        </w:rPr>
        <w:lastRenderedPageBreak/>
        <w:t xml:space="preserve">Załącznik nr </w:t>
      </w:r>
      <w:r>
        <w:rPr>
          <w:b/>
          <w:bCs/>
          <w:sz w:val="32"/>
          <w:szCs w:val="32"/>
        </w:rPr>
        <w:t>2</w:t>
      </w:r>
    </w:p>
    <w:p w14:paraId="22A67461" w14:textId="3AC06F5A" w:rsidR="002E768C" w:rsidRPr="000E4A26" w:rsidRDefault="002E768C" w:rsidP="002E768C">
      <w:pPr>
        <w:jc w:val="both"/>
        <w:rPr>
          <w:b/>
          <w:bCs/>
          <w:sz w:val="28"/>
          <w:szCs w:val="28"/>
        </w:rPr>
      </w:pPr>
      <w:r w:rsidRPr="000E4A26">
        <w:rPr>
          <w:b/>
          <w:bCs/>
          <w:sz w:val="28"/>
          <w:szCs w:val="28"/>
        </w:rPr>
        <w:t xml:space="preserve">Oświadczenie Uczestnika/Uczestniczki o zapoznaniu się z Regulaminem </w:t>
      </w:r>
      <w:r>
        <w:rPr>
          <w:b/>
          <w:bCs/>
          <w:sz w:val="28"/>
          <w:szCs w:val="28"/>
        </w:rPr>
        <w:t xml:space="preserve">rekrutacji do </w:t>
      </w:r>
      <w:r w:rsidRPr="000E4A26">
        <w:rPr>
          <w:b/>
          <w:bCs/>
          <w:sz w:val="28"/>
          <w:szCs w:val="28"/>
        </w:rPr>
        <w:t xml:space="preserve">projektu </w:t>
      </w:r>
      <w:r>
        <w:rPr>
          <w:b/>
          <w:bCs/>
          <w:sz w:val="28"/>
          <w:szCs w:val="28"/>
        </w:rPr>
        <w:t xml:space="preserve">grantowego </w:t>
      </w:r>
      <w:r w:rsidRPr="000E4A26">
        <w:rPr>
          <w:b/>
          <w:bCs/>
          <w:sz w:val="28"/>
          <w:szCs w:val="28"/>
        </w:rPr>
        <w:t xml:space="preserve">TIK </w:t>
      </w:r>
      <w:r w:rsidR="0071224A">
        <w:rPr>
          <w:b/>
          <w:bCs/>
          <w:sz w:val="28"/>
          <w:szCs w:val="28"/>
        </w:rPr>
        <w:t>TO</w:t>
      </w:r>
      <w:r w:rsidRPr="000E4A26">
        <w:rPr>
          <w:b/>
          <w:bCs/>
          <w:sz w:val="28"/>
          <w:szCs w:val="28"/>
        </w:rPr>
        <w:t xml:space="preserve"> MY</w:t>
      </w:r>
      <w:r>
        <w:rPr>
          <w:b/>
          <w:bCs/>
          <w:sz w:val="28"/>
          <w:szCs w:val="28"/>
        </w:rPr>
        <w:t xml:space="preserve"> oraz </w:t>
      </w:r>
      <w:r w:rsidR="001A08E6">
        <w:rPr>
          <w:b/>
          <w:bCs/>
          <w:sz w:val="28"/>
          <w:szCs w:val="28"/>
        </w:rPr>
        <w:t>zasadami</w:t>
      </w:r>
      <w:r>
        <w:rPr>
          <w:b/>
          <w:bCs/>
          <w:sz w:val="28"/>
          <w:szCs w:val="28"/>
        </w:rPr>
        <w:t xml:space="preserve"> przetwarzania danych.</w:t>
      </w:r>
    </w:p>
    <w:p w14:paraId="3FA9F694" w14:textId="77777777" w:rsidR="009C248C" w:rsidRDefault="009C248C" w:rsidP="009C248C">
      <w:pPr>
        <w:spacing w:after="120"/>
      </w:pPr>
    </w:p>
    <w:p w14:paraId="25160976" w14:textId="55768A71" w:rsidR="002E768C" w:rsidRPr="000E4A26" w:rsidRDefault="002E768C" w:rsidP="009C248C">
      <w:pPr>
        <w:spacing w:after="120"/>
        <w:jc w:val="center"/>
        <w:rPr>
          <w:b/>
          <w:bCs/>
          <w:sz w:val="28"/>
          <w:szCs w:val="28"/>
        </w:rPr>
      </w:pPr>
      <w:r w:rsidRPr="000E4A26">
        <w:rPr>
          <w:b/>
          <w:bCs/>
          <w:sz w:val="28"/>
          <w:szCs w:val="28"/>
        </w:rPr>
        <w:t>Oświadczenie</w:t>
      </w:r>
    </w:p>
    <w:p w14:paraId="5975C610" w14:textId="6B410FAB" w:rsidR="002E768C" w:rsidRPr="00F42076" w:rsidRDefault="002E768C" w:rsidP="002E768C">
      <w:pPr>
        <w:spacing w:line="360" w:lineRule="auto"/>
        <w:jc w:val="both"/>
      </w:pPr>
      <w:r w:rsidRPr="00F42076">
        <w:t xml:space="preserve">Ja, niżej podpisany/podpisana oświadczam, że zapoznałem/zapoznałam się z treścią Regulaminu </w:t>
      </w:r>
      <w:r>
        <w:t xml:space="preserve">rekrutacji do </w:t>
      </w:r>
      <w:r w:rsidRPr="00F42076">
        <w:t>projektu grantowego TIK to MY oraz</w:t>
      </w:r>
      <w:r>
        <w:t xml:space="preserve"> </w:t>
      </w:r>
      <w:r w:rsidR="004F096B">
        <w:t xml:space="preserve">Zasadami </w:t>
      </w:r>
      <w:r>
        <w:t>przetwarzania danych, a także nie wnoszę uwag, ani zastrzeżeń</w:t>
      </w:r>
      <w:r w:rsidRPr="00F42076">
        <w:t xml:space="preserve"> </w:t>
      </w:r>
      <w:r>
        <w:t>do</w:t>
      </w:r>
      <w:r w:rsidRPr="00F42076">
        <w:t xml:space="preserve"> postanowie</w:t>
      </w:r>
      <w:r>
        <w:t xml:space="preserve">ń </w:t>
      </w:r>
      <w:r>
        <w:br/>
        <w:t xml:space="preserve">ww. Regulaminu rekrutacji oraz postanowień ww. </w:t>
      </w:r>
      <w:r w:rsidR="004F096B">
        <w:t>Zasad przetwarzania danych</w:t>
      </w:r>
      <w:r w:rsidRPr="00F42076">
        <w:t>.</w:t>
      </w:r>
    </w:p>
    <w:tbl>
      <w:tblPr>
        <w:tblStyle w:val="Tabela-Siatka"/>
        <w:tblW w:w="9391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4878"/>
        <w:gridCol w:w="4513"/>
      </w:tblGrid>
      <w:tr w:rsidR="002E768C" w:rsidRPr="00F42076" w14:paraId="55F6B374" w14:textId="77777777" w:rsidTr="009F6CF1">
        <w:tc>
          <w:tcPr>
            <w:tcW w:w="4878" w:type="dxa"/>
            <w:vAlign w:val="center"/>
          </w:tcPr>
          <w:p w14:paraId="163C379F" w14:textId="77777777" w:rsidR="002E768C" w:rsidRPr="00F42076" w:rsidRDefault="002E768C" w:rsidP="009F6CF1">
            <w:pPr>
              <w:spacing w:before="120" w:after="120"/>
              <w:jc w:val="center"/>
              <w:rPr>
                <w:b/>
                <w:bCs/>
              </w:rPr>
            </w:pPr>
            <w:r w:rsidRPr="00F42076">
              <w:rPr>
                <w:b/>
                <w:bCs/>
              </w:rPr>
              <w:t>Czytelnie imię i nazwisko</w:t>
            </w:r>
          </w:p>
        </w:tc>
        <w:tc>
          <w:tcPr>
            <w:tcW w:w="4513" w:type="dxa"/>
            <w:vAlign w:val="center"/>
          </w:tcPr>
          <w:p w14:paraId="1F2E8024" w14:textId="77777777" w:rsidR="002E768C" w:rsidRPr="00F42076" w:rsidRDefault="002E768C" w:rsidP="009F6CF1">
            <w:pPr>
              <w:spacing w:before="120" w:after="120"/>
              <w:jc w:val="center"/>
              <w:rPr>
                <w:b/>
                <w:bCs/>
              </w:rPr>
            </w:pPr>
            <w:r w:rsidRPr="00F42076">
              <w:rPr>
                <w:b/>
                <w:bCs/>
              </w:rPr>
              <w:t>podpis</w:t>
            </w:r>
          </w:p>
        </w:tc>
      </w:tr>
      <w:tr w:rsidR="002E768C" w:rsidRPr="00F42076" w14:paraId="7A560218" w14:textId="77777777" w:rsidTr="009F6CF1">
        <w:tc>
          <w:tcPr>
            <w:tcW w:w="4878" w:type="dxa"/>
          </w:tcPr>
          <w:p w14:paraId="744F42D4" w14:textId="77777777" w:rsidR="002E768C" w:rsidRPr="00F42076" w:rsidRDefault="002E768C" w:rsidP="009F6CF1"/>
          <w:p w14:paraId="1FC3A91E" w14:textId="77777777" w:rsidR="002E768C" w:rsidRPr="00F42076" w:rsidRDefault="002E768C" w:rsidP="009F6CF1"/>
        </w:tc>
        <w:tc>
          <w:tcPr>
            <w:tcW w:w="4513" w:type="dxa"/>
          </w:tcPr>
          <w:p w14:paraId="303B9F2B" w14:textId="77777777" w:rsidR="002E768C" w:rsidRPr="00F42076" w:rsidRDefault="002E768C" w:rsidP="009F6CF1"/>
        </w:tc>
      </w:tr>
      <w:tr w:rsidR="002E768C" w:rsidRPr="00F42076" w14:paraId="62C3310A" w14:textId="77777777" w:rsidTr="009F6CF1">
        <w:tc>
          <w:tcPr>
            <w:tcW w:w="4878" w:type="dxa"/>
          </w:tcPr>
          <w:p w14:paraId="509B4BE1" w14:textId="77777777" w:rsidR="002E768C" w:rsidRPr="00F42076" w:rsidRDefault="002E768C" w:rsidP="009F6CF1"/>
          <w:p w14:paraId="70BAC5A3" w14:textId="77777777" w:rsidR="002E768C" w:rsidRPr="00F42076" w:rsidRDefault="002E768C" w:rsidP="009F6CF1"/>
        </w:tc>
        <w:tc>
          <w:tcPr>
            <w:tcW w:w="4513" w:type="dxa"/>
          </w:tcPr>
          <w:p w14:paraId="483CE252" w14:textId="77777777" w:rsidR="002E768C" w:rsidRPr="00F42076" w:rsidRDefault="002E768C" w:rsidP="009F6CF1"/>
        </w:tc>
      </w:tr>
      <w:tr w:rsidR="002E768C" w:rsidRPr="00F42076" w14:paraId="129AF006" w14:textId="77777777" w:rsidTr="009F6CF1">
        <w:tc>
          <w:tcPr>
            <w:tcW w:w="4878" w:type="dxa"/>
          </w:tcPr>
          <w:p w14:paraId="753D30E2" w14:textId="77777777" w:rsidR="002E768C" w:rsidRPr="00F42076" w:rsidRDefault="002E768C" w:rsidP="009F6CF1"/>
          <w:p w14:paraId="47894FA7" w14:textId="77777777" w:rsidR="002E768C" w:rsidRPr="00F42076" w:rsidRDefault="002E768C" w:rsidP="009F6CF1"/>
        </w:tc>
        <w:tc>
          <w:tcPr>
            <w:tcW w:w="4513" w:type="dxa"/>
          </w:tcPr>
          <w:p w14:paraId="79C195C0" w14:textId="77777777" w:rsidR="002E768C" w:rsidRPr="00F42076" w:rsidRDefault="002E768C" w:rsidP="009F6CF1"/>
        </w:tc>
      </w:tr>
      <w:tr w:rsidR="002E768C" w:rsidRPr="00F42076" w14:paraId="7E3CD38C" w14:textId="77777777" w:rsidTr="009F6CF1">
        <w:tc>
          <w:tcPr>
            <w:tcW w:w="4878" w:type="dxa"/>
          </w:tcPr>
          <w:p w14:paraId="5CF6C0AA" w14:textId="77777777" w:rsidR="002E768C" w:rsidRPr="00F42076" w:rsidRDefault="002E768C" w:rsidP="009F6CF1"/>
          <w:p w14:paraId="014A133A" w14:textId="77777777" w:rsidR="002E768C" w:rsidRPr="00F42076" w:rsidRDefault="002E768C" w:rsidP="009F6CF1"/>
        </w:tc>
        <w:tc>
          <w:tcPr>
            <w:tcW w:w="4513" w:type="dxa"/>
          </w:tcPr>
          <w:p w14:paraId="11D046E7" w14:textId="77777777" w:rsidR="002E768C" w:rsidRPr="00F42076" w:rsidRDefault="002E768C" w:rsidP="009F6CF1"/>
        </w:tc>
      </w:tr>
      <w:tr w:rsidR="002E768C" w:rsidRPr="00F42076" w14:paraId="0EBF1753" w14:textId="77777777" w:rsidTr="009F6CF1">
        <w:tc>
          <w:tcPr>
            <w:tcW w:w="4878" w:type="dxa"/>
          </w:tcPr>
          <w:p w14:paraId="7E8CA013" w14:textId="77777777" w:rsidR="002E768C" w:rsidRPr="00F42076" w:rsidRDefault="002E768C" w:rsidP="009F6CF1"/>
          <w:p w14:paraId="73E5E505" w14:textId="77777777" w:rsidR="002E768C" w:rsidRPr="00F42076" w:rsidRDefault="002E768C" w:rsidP="009F6CF1"/>
        </w:tc>
        <w:tc>
          <w:tcPr>
            <w:tcW w:w="4513" w:type="dxa"/>
          </w:tcPr>
          <w:p w14:paraId="558FF537" w14:textId="77777777" w:rsidR="002E768C" w:rsidRPr="00F42076" w:rsidRDefault="002E768C" w:rsidP="009F6CF1"/>
        </w:tc>
      </w:tr>
      <w:tr w:rsidR="002E768C" w:rsidRPr="00F42076" w14:paraId="3C033CC4" w14:textId="77777777" w:rsidTr="009F6CF1">
        <w:tc>
          <w:tcPr>
            <w:tcW w:w="4878" w:type="dxa"/>
          </w:tcPr>
          <w:p w14:paraId="53EE848C" w14:textId="77777777" w:rsidR="002E768C" w:rsidRPr="00F42076" w:rsidRDefault="002E768C" w:rsidP="009F6CF1"/>
          <w:p w14:paraId="005FCDF3" w14:textId="77777777" w:rsidR="002E768C" w:rsidRPr="00F42076" w:rsidRDefault="002E768C" w:rsidP="009F6CF1"/>
        </w:tc>
        <w:tc>
          <w:tcPr>
            <w:tcW w:w="4513" w:type="dxa"/>
          </w:tcPr>
          <w:p w14:paraId="766C83A5" w14:textId="77777777" w:rsidR="002E768C" w:rsidRPr="00F42076" w:rsidRDefault="002E768C" w:rsidP="009F6CF1"/>
        </w:tc>
      </w:tr>
      <w:tr w:rsidR="002E768C" w:rsidRPr="00F42076" w14:paraId="157313AD" w14:textId="77777777" w:rsidTr="009F6CF1">
        <w:tc>
          <w:tcPr>
            <w:tcW w:w="4878" w:type="dxa"/>
          </w:tcPr>
          <w:p w14:paraId="633EFBC0" w14:textId="77777777" w:rsidR="002E768C" w:rsidRPr="00F42076" w:rsidRDefault="002E768C" w:rsidP="009F6CF1"/>
          <w:p w14:paraId="024CD8B5" w14:textId="77777777" w:rsidR="002E768C" w:rsidRPr="00F42076" w:rsidRDefault="002E768C" w:rsidP="009F6CF1"/>
        </w:tc>
        <w:tc>
          <w:tcPr>
            <w:tcW w:w="4513" w:type="dxa"/>
          </w:tcPr>
          <w:p w14:paraId="59225711" w14:textId="77777777" w:rsidR="002E768C" w:rsidRPr="00F42076" w:rsidRDefault="002E768C" w:rsidP="009F6CF1"/>
        </w:tc>
      </w:tr>
      <w:tr w:rsidR="002E768C" w:rsidRPr="00F42076" w14:paraId="521947F6" w14:textId="77777777" w:rsidTr="009F6CF1">
        <w:tc>
          <w:tcPr>
            <w:tcW w:w="4878" w:type="dxa"/>
          </w:tcPr>
          <w:p w14:paraId="7AC69EEC" w14:textId="77777777" w:rsidR="002E768C" w:rsidRPr="00F42076" w:rsidRDefault="002E768C" w:rsidP="009F6CF1"/>
          <w:p w14:paraId="30CBC416" w14:textId="77777777" w:rsidR="002E768C" w:rsidRPr="00F42076" w:rsidRDefault="002E768C" w:rsidP="009F6CF1"/>
        </w:tc>
        <w:tc>
          <w:tcPr>
            <w:tcW w:w="4513" w:type="dxa"/>
          </w:tcPr>
          <w:p w14:paraId="142E5FAE" w14:textId="77777777" w:rsidR="002E768C" w:rsidRPr="00F42076" w:rsidRDefault="002E768C" w:rsidP="009F6CF1"/>
        </w:tc>
      </w:tr>
      <w:tr w:rsidR="002E768C" w:rsidRPr="00F42076" w14:paraId="492BEDF9" w14:textId="77777777" w:rsidTr="009F6CF1">
        <w:tc>
          <w:tcPr>
            <w:tcW w:w="4878" w:type="dxa"/>
          </w:tcPr>
          <w:p w14:paraId="2EEA9996" w14:textId="77777777" w:rsidR="002E768C" w:rsidRPr="00F42076" w:rsidRDefault="002E768C" w:rsidP="009F6CF1"/>
          <w:p w14:paraId="7912D493" w14:textId="77777777" w:rsidR="002E768C" w:rsidRPr="00F42076" w:rsidRDefault="002E768C" w:rsidP="009F6CF1"/>
        </w:tc>
        <w:tc>
          <w:tcPr>
            <w:tcW w:w="4513" w:type="dxa"/>
          </w:tcPr>
          <w:p w14:paraId="6271F75F" w14:textId="77777777" w:rsidR="002E768C" w:rsidRPr="00F42076" w:rsidRDefault="002E768C" w:rsidP="009F6CF1"/>
        </w:tc>
      </w:tr>
      <w:tr w:rsidR="002E768C" w:rsidRPr="00F42076" w14:paraId="2A96CE22" w14:textId="77777777" w:rsidTr="009F6CF1">
        <w:tc>
          <w:tcPr>
            <w:tcW w:w="4878" w:type="dxa"/>
          </w:tcPr>
          <w:p w14:paraId="355549F7" w14:textId="77777777" w:rsidR="002E768C" w:rsidRPr="00F42076" w:rsidRDefault="002E768C" w:rsidP="009F6CF1"/>
          <w:p w14:paraId="240360C6" w14:textId="77777777" w:rsidR="002E768C" w:rsidRPr="00F42076" w:rsidRDefault="002E768C" w:rsidP="009F6CF1"/>
        </w:tc>
        <w:tc>
          <w:tcPr>
            <w:tcW w:w="4513" w:type="dxa"/>
          </w:tcPr>
          <w:p w14:paraId="30A44FD1" w14:textId="77777777" w:rsidR="002E768C" w:rsidRPr="00F42076" w:rsidRDefault="002E768C" w:rsidP="009F6CF1"/>
        </w:tc>
      </w:tr>
    </w:tbl>
    <w:p w14:paraId="766EB395" w14:textId="77777777" w:rsidR="002E768C" w:rsidRDefault="002E768C" w:rsidP="002E768C">
      <w:pPr>
        <w:ind w:left="360"/>
      </w:pPr>
    </w:p>
    <w:p w14:paraId="0FEC550A" w14:textId="77777777" w:rsidR="002E768C" w:rsidRDefault="002E768C" w:rsidP="002E768C">
      <w:r>
        <w:br w:type="page"/>
      </w:r>
    </w:p>
    <w:p w14:paraId="7887287C" w14:textId="77777777" w:rsidR="002E768C" w:rsidRDefault="002E768C" w:rsidP="002E768C">
      <w:pPr>
        <w:rPr>
          <w:b/>
          <w:bCs/>
          <w:sz w:val="32"/>
          <w:szCs w:val="32"/>
        </w:rPr>
      </w:pPr>
    </w:p>
    <w:p w14:paraId="742924AA" w14:textId="77777777" w:rsidR="002E768C" w:rsidRPr="00607CBC" w:rsidRDefault="002E768C" w:rsidP="002E768C">
      <w:pPr>
        <w:rPr>
          <w:b/>
          <w:bCs/>
          <w:sz w:val="32"/>
          <w:szCs w:val="32"/>
        </w:rPr>
      </w:pPr>
      <w:r w:rsidRPr="00607CBC">
        <w:rPr>
          <w:b/>
          <w:bCs/>
          <w:sz w:val="32"/>
          <w:szCs w:val="32"/>
        </w:rPr>
        <w:t xml:space="preserve">Załącznik nr </w:t>
      </w:r>
      <w:r>
        <w:rPr>
          <w:b/>
          <w:bCs/>
          <w:sz w:val="32"/>
          <w:szCs w:val="32"/>
        </w:rPr>
        <w:t>3</w:t>
      </w:r>
    </w:p>
    <w:p w14:paraId="69708544" w14:textId="77777777" w:rsidR="002E768C" w:rsidRPr="00607CBC" w:rsidRDefault="002E768C" w:rsidP="002E768C">
      <w:pPr>
        <w:spacing w:before="120"/>
        <w:jc w:val="both"/>
        <w:rPr>
          <w:b/>
          <w:bCs/>
          <w:sz w:val="28"/>
          <w:szCs w:val="28"/>
        </w:rPr>
      </w:pPr>
      <w:r w:rsidRPr="00607CBC">
        <w:rPr>
          <w:b/>
          <w:bCs/>
          <w:sz w:val="28"/>
          <w:szCs w:val="28"/>
        </w:rPr>
        <w:t xml:space="preserve">Deklaracja </w:t>
      </w:r>
      <w:r>
        <w:rPr>
          <w:b/>
          <w:bCs/>
          <w:sz w:val="28"/>
          <w:szCs w:val="28"/>
        </w:rPr>
        <w:t xml:space="preserve">efektu trwałości </w:t>
      </w:r>
      <w:r w:rsidRPr="00607CBC">
        <w:rPr>
          <w:b/>
          <w:bCs/>
          <w:sz w:val="28"/>
          <w:szCs w:val="28"/>
        </w:rPr>
        <w:t xml:space="preserve">Dyrektora </w:t>
      </w:r>
      <w:r w:rsidRPr="009F6CF1">
        <w:rPr>
          <w:b/>
          <w:bCs/>
          <w:sz w:val="28"/>
          <w:szCs w:val="28"/>
        </w:rPr>
        <w:t>Szkoły</w:t>
      </w:r>
      <w:r>
        <w:rPr>
          <w:b/>
          <w:bCs/>
          <w:sz w:val="28"/>
          <w:szCs w:val="28"/>
        </w:rPr>
        <w:t>/Zespołu Szkół</w:t>
      </w:r>
      <w:r w:rsidRPr="00607CBC">
        <w:rPr>
          <w:b/>
          <w:bCs/>
          <w:sz w:val="28"/>
          <w:szCs w:val="28"/>
        </w:rPr>
        <w:t xml:space="preserve"> przystępującej do projektu grantowego</w:t>
      </w:r>
      <w:r>
        <w:rPr>
          <w:b/>
          <w:bCs/>
          <w:sz w:val="28"/>
          <w:szCs w:val="28"/>
        </w:rPr>
        <w:t xml:space="preserve"> </w:t>
      </w:r>
      <w:r w:rsidRPr="00607CBC">
        <w:rPr>
          <w:b/>
          <w:bCs/>
          <w:sz w:val="28"/>
          <w:szCs w:val="28"/>
        </w:rPr>
        <w:t>TIK to MY</w:t>
      </w:r>
    </w:p>
    <w:p w14:paraId="1CB5771E" w14:textId="77777777" w:rsidR="002E768C" w:rsidRPr="00F42076" w:rsidRDefault="002E768C" w:rsidP="002E768C">
      <w:pPr>
        <w:ind w:left="360"/>
        <w:jc w:val="both"/>
      </w:pPr>
    </w:p>
    <w:p w14:paraId="78A78593" w14:textId="77777777" w:rsidR="002E768C" w:rsidRPr="00F42076" w:rsidRDefault="002E768C" w:rsidP="002E768C">
      <w:pPr>
        <w:tabs>
          <w:tab w:val="left" w:leader="dot" w:pos="9064"/>
        </w:tabs>
        <w:spacing w:line="360" w:lineRule="auto"/>
        <w:jc w:val="both"/>
      </w:pPr>
      <w:r w:rsidRPr="00F42076">
        <w:t xml:space="preserve">Ja, niżej podpisany, reprezentujący szkołę </w:t>
      </w:r>
      <w:r>
        <w:tab/>
      </w:r>
    </w:p>
    <w:p w14:paraId="4DBC43C6" w14:textId="77777777" w:rsidR="002E768C" w:rsidRPr="00F42076" w:rsidRDefault="002E768C" w:rsidP="002E768C">
      <w:pPr>
        <w:spacing w:after="120" w:line="360" w:lineRule="auto"/>
        <w:jc w:val="both"/>
      </w:pPr>
      <w:r w:rsidRPr="00F42076">
        <w:t>uczestniczącą w projekcie grantowym TIK to MY</w:t>
      </w:r>
      <w:r>
        <w:t>,</w:t>
      </w:r>
      <w:r w:rsidRPr="00F42076">
        <w:t xml:space="preserve"> realizowanym w ramach projektu </w:t>
      </w:r>
      <w:r>
        <w:t>„</w:t>
      </w:r>
      <w:r w:rsidRPr="00F42076">
        <w:t xml:space="preserve">Lekcja: </w:t>
      </w:r>
      <w:proofErr w:type="spellStart"/>
      <w:r w:rsidRPr="00F42076">
        <w:t>Enter</w:t>
      </w:r>
      <w:proofErr w:type="spellEnd"/>
      <w:r>
        <w:t>”</w:t>
      </w:r>
      <w:r w:rsidRPr="00F42076">
        <w:t xml:space="preserve"> II edycja</w:t>
      </w:r>
      <w:r>
        <w:t>:</w:t>
      </w:r>
    </w:p>
    <w:p w14:paraId="4A80E802" w14:textId="77777777" w:rsidR="002E768C" w:rsidRPr="00F42076" w:rsidRDefault="002E768C" w:rsidP="00E717AD">
      <w:pPr>
        <w:pStyle w:val="Akapitzlist"/>
        <w:numPr>
          <w:ilvl w:val="0"/>
          <w:numId w:val="20"/>
        </w:numPr>
        <w:spacing w:after="160" w:line="360" w:lineRule="auto"/>
        <w:ind w:hanging="357"/>
        <w:jc w:val="both"/>
        <w:rPr>
          <w:rFonts w:eastAsiaTheme="minorEastAsia"/>
          <w:sz w:val="24"/>
          <w:szCs w:val="24"/>
        </w:rPr>
      </w:pPr>
      <w:r w:rsidRPr="00F42076">
        <w:rPr>
          <w:sz w:val="24"/>
          <w:szCs w:val="24"/>
        </w:rPr>
        <w:t xml:space="preserve">Zobowiązuję się do zapewnienia efektu trwałości poprzez wdrożenie TIK w proces kształcenia w </w:t>
      </w:r>
      <w:r>
        <w:rPr>
          <w:sz w:val="24"/>
          <w:szCs w:val="24"/>
        </w:rPr>
        <w:t>S</w:t>
      </w:r>
      <w:r w:rsidRPr="00F42076">
        <w:rPr>
          <w:sz w:val="24"/>
          <w:szCs w:val="24"/>
        </w:rPr>
        <w:t>zkole polegający na:</w:t>
      </w:r>
    </w:p>
    <w:p w14:paraId="4E516FD7" w14:textId="77777777" w:rsidR="002E768C" w:rsidRPr="00F42076" w:rsidRDefault="002E768C" w:rsidP="00E717AD">
      <w:pPr>
        <w:pStyle w:val="Akapitzlist"/>
        <w:numPr>
          <w:ilvl w:val="1"/>
          <w:numId w:val="20"/>
        </w:numPr>
        <w:spacing w:after="16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zapewnieniu </w:t>
      </w:r>
      <w:r w:rsidRPr="00F42076">
        <w:rPr>
          <w:sz w:val="24"/>
          <w:szCs w:val="24"/>
        </w:rPr>
        <w:t>uczestnictw</w:t>
      </w:r>
      <w:r>
        <w:rPr>
          <w:sz w:val="24"/>
          <w:szCs w:val="24"/>
        </w:rPr>
        <w:t>a</w:t>
      </w:r>
      <w:r w:rsidRPr="00F42076">
        <w:rPr>
          <w:sz w:val="24"/>
          <w:szCs w:val="24"/>
        </w:rPr>
        <w:t xml:space="preserve"> w szkoleniu co najmniej 1 nauczyciela szkoły z każdej grupy przedmiotów ogólnokształcących w danej szkole oraz przedstawiciela kadry</w:t>
      </w:r>
      <w:r>
        <w:rPr>
          <w:sz w:val="24"/>
          <w:szCs w:val="24"/>
        </w:rPr>
        <w:t> </w:t>
      </w:r>
      <w:r w:rsidRPr="00F42076">
        <w:rPr>
          <w:sz w:val="24"/>
          <w:szCs w:val="24"/>
        </w:rPr>
        <w:t>kierowniczej;</w:t>
      </w:r>
    </w:p>
    <w:p w14:paraId="253C6027" w14:textId="77777777" w:rsidR="002E768C" w:rsidRPr="00F42076" w:rsidRDefault="002E768C" w:rsidP="00E717AD">
      <w:pPr>
        <w:pStyle w:val="Akapitzlist"/>
        <w:numPr>
          <w:ilvl w:val="1"/>
          <w:numId w:val="20"/>
        </w:numPr>
        <w:spacing w:after="16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zapewnieniu </w:t>
      </w:r>
      <w:r w:rsidRPr="00F42076">
        <w:rPr>
          <w:sz w:val="24"/>
          <w:szCs w:val="24"/>
        </w:rPr>
        <w:t>uczestnictw</w:t>
      </w:r>
      <w:r>
        <w:rPr>
          <w:sz w:val="24"/>
          <w:szCs w:val="24"/>
        </w:rPr>
        <w:t>a</w:t>
      </w:r>
      <w:r w:rsidRPr="00F42076">
        <w:rPr>
          <w:sz w:val="24"/>
          <w:szCs w:val="24"/>
        </w:rPr>
        <w:t xml:space="preserve"> nauczycieli w międzyszkolnych sieciach współpracy i</w:t>
      </w:r>
      <w:r>
        <w:rPr>
          <w:sz w:val="24"/>
          <w:szCs w:val="24"/>
        </w:rPr>
        <w:t> </w:t>
      </w:r>
      <w:r w:rsidRPr="00F42076">
        <w:rPr>
          <w:sz w:val="24"/>
          <w:szCs w:val="24"/>
        </w:rPr>
        <w:t>samokształcenia nauczycieli stosujących TIK w nauczaniu;</w:t>
      </w:r>
    </w:p>
    <w:p w14:paraId="184171DE" w14:textId="77777777" w:rsidR="002E768C" w:rsidRPr="00F42076" w:rsidRDefault="002E768C" w:rsidP="00E717AD">
      <w:pPr>
        <w:pStyle w:val="Akapitzlist"/>
        <w:numPr>
          <w:ilvl w:val="1"/>
          <w:numId w:val="20"/>
        </w:numPr>
        <w:spacing w:after="16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zapewnieniu </w:t>
      </w:r>
      <w:r w:rsidRPr="00F42076">
        <w:rPr>
          <w:sz w:val="24"/>
          <w:szCs w:val="24"/>
        </w:rPr>
        <w:t>zorganizowani</w:t>
      </w:r>
      <w:r>
        <w:rPr>
          <w:sz w:val="24"/>
          <w:szCs w:val="24"/>
        </w:rPr>
        <w:t>a</w:t>
      </w:r>
      <w:r w:rsidRPr="00F42076">
        <w:rPr>
          <w:sz w:val="24"/>
          <w:szCs w:val="24"/>
        </w:rPr>
        <w:t xml:space="preserve"> w szkole przez każdego nauczyciela biorącego udział w</w:t>
      </w:r>
      <w:r>
        <w:rPr>
          <w:sz w:val="24"/>
          <w:szCs w:val="24"/>
        </w:rPr>
        <w:t> </w:t>
      </w:r>
      <w:r w:rsidRPr="00F42076">
        <w:rPr>
          <w:sz w:val="24"/>
          <w:szCs w:val="24"/>
        </w:rPr>
        <w:t xml:space="preserve">projekcie grantowym w ciągu 1 roku od dnia zakończenia udziału </w:t>
      </w:r>
      <w:r>
        <w:rPr>
          <w:sz w:val="24"/>
          <w:szCs w:val="24"/>
        </w:rPr>
        <w:br/>
      </w:r>
      <w:r w:rsidRPr="00F42076">
        <w:rPr>
          <w:sz w:val="24"/>
          <w:szCs w:val="24"/>
        </w:rPr>
        <w:t xml:space="preserve">w projekcie co najmniej 2 lekcji otwartych dla nauczycieli swojej szkoły lub innych szkół, którzy nie uczestniczyli w projekcie, z wykorzystaniem TIK oraz </w:t>
      </w:r>
      <w:r>
        <w:rPr>
          <w:sz w:val="24"/>
          <w:szCs w:val="24"/>
        </w:rPr>
        <w:br/>
      </w:r>
      <w:r w:rsidRPr="00F42076">
        <w:rPr>
          <w:sz w:val="24"/>
          <w:szCs w:val="24"/>
        </w:rPr>
        <w:t>e-zasobów w</w:t>
      </w:r>
      <w:r>
        <w:rPr>
          <w:sz w:val="24"/>
          <w:szCs w:val="24"/>
        </w:rPr>
        <w:t> </w:t>
      </w:r>
      <w:r w:rsidRPr="00F42076">
        <w:rPr>
          <w:sz w:val="24"/>
          <w:szCs w:val="24"/>
        </w:rPr>
        <w:t>nauczaniu z każdej z grup przedmiotów;</w:t>
      </w:r>
    </w:p>
    <w:p w14:paraId="21B9FFE2" w14:textId="77777777" w:rsidR="002E768C" w:rsidRPr="00F42076" w:rsidRDefault="002E768C" w:rsidP="00E717AD">
      <w:pPr>
        <w:pStyle w:val="Akapitzlist"/>
        <w:numPr>
          <w:ilvl w:val="1"/>
          <w:numId w:val="20"/>
        </w:numPr>
        <w:spacing w:after="16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zapewnieniu </w:t>
      </w:r>
      <w:r w:rsidRPr="00F42076">
        <w:rPr>
          <w:sz w:val="24"/>
          <w:szCs w:val="24"/>
        </w:rPr>
        <w:t>korzystani</w:t>
      </w:r>
      <w:r>
        <w:rPr>
          <w:sz w:val="24"/>
          <w:szCs w:val="24"/>
        </w:rPr>
        <w:t>a</w:t>
      </w:r>
      <w:r w:rsidRPr="00F42076">
        <w:rPr>
          <w:sz w:val="24"/>
          <w:szCs w:val="24"/>
        </w:rPr>
        <w:t xml:space="preserve"> z TIK i e-zasobów edukacyjnych na zajęciach realizowanych przez nauczycieli biorących udział w projekcie grantowym w każdym tygodniu nauki w ciągu 1 roku od dnia zakończenia udziału w szkoleniach prowadzonych w</w:t>
      </w:r>
      <w:r>
        <w:rPr>
          <w:sz w:val="24"/>
          <w:szCs w:val="24"/>
        </w:rPr>
        <w:t> </w:t>
      </w:r>
      <w:r w:rsidRPr="00F42076">
        <w:rPr>
          <w:sz w:val="24"/>
          <w:szCs w:val="24"/>
        </w:rPr>
        <w:t>ramach projektu;</w:t>
      </w:r>
    </w:p>
    <w:p w14:paraId="779A3759" w14:textId="77777777" w:rsidR="002E768C" w:rsidRPr="00F42076" w:rsidRDefault="002E768C" w:rsidP="00E717AD">
      <w:pPr>
        <w:pStyle w:val="Akapitzlist"/>
        <w:numPr>
          <w:ilvl w:val="1"/>
          <w:numId w:val="20"/>
        </w:numPr>
        <w:spacing w:after="160" w:line="360" w:lineRule="auto"/>
        <w:ind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zapewnieniu </w:t>
      </w:r>
      <w:r w:rsidRPr="00F42076">
        <w:rPr>
          <w:sz w:val="24"/>
          <w:szCs w:val="24"/>
        </w:rPr>
        <w:t>uczestnictw</w:t>
      </w:r>
      <w:r>
        <w:rPr>
          <w:sz w:val="24"/>
          <w:szCs w:val="24"/>
        </w:rPr>
        <w:t>a</w:t>
      </w:r>
      <w:r w:rsidRPr="00F42076">
        <w:rPr>
          <w:sz w:val="24"/>
          <w:szCs w:val="24"/>
        </w:rPr>
        <w:t xml:space="preserve"> nauczycieli szkoły w konferencjach i szkoleniach </w:t>
      </w:r>
      <w:r>
        <w:rPr>
          <w:sz w:val="24"/>
          <w:szCs w:val="24"/>
        </w:rPr>
        <w:br/>
      </w:r>
      <w:r w:rsidRPr="00F42076">
        <w:rPr>
          <w:sz w:val="24"/>
          <w:szCs w:val="24"/>
        </w:rPr>
        <w:t>z zakresu stosowania TIK w nauczaniu w ciągu 3 kolejnych lat szkolnych od zakończenia udziału w projekcie.</w:t>
      </w:r>
    </w:p>
    <w:p w14:paraId="724A3EA6" w14:textId="77777777" w:rsidR="002E768C" w:rsidRPr="00F42076" w:rsidRDefault="002E768C" w:rsidP="00E717AD">
      <w:pPr>
        <w:pStyle w:val="Akapitzlist"/>
        <w:numPr>
          <w:ilvl w:val="0"/>
          <w:numId w:val="20"/>
        </w:numPr>
        <w:spacing w:after="160" w:line="360" w:lineRule="auto"/>
        <w:ind w:hanging="357"/>
        <w:jc w:val="both"/>
        <w:rPr>
          <w:sz w:val="24"/>
          <w:szCs w:val="24"/>
        </w:rPr>
      </w:pPr>
      <w:r w:rsidRPr="00F42076">
        <w:rPr>
          <w:sz w:val="24"/>
          <w:szCs w:val="24"/>
        </w:rPr>
        <w:lastRenderedPageBreak/>
        <w:t>Zobowiązuję się do złożenia raportu z realizacji powyższych zobowiązań za pośrednictwem ankiety elektronicznej (w ciągu miesiąca po upływie roku od dnia zakończenia udziału w projekcie)</w:t>
      </w:r>
      <w:r>
        <w:rPr>
          <w:sz w:val="24"/>
          <w:szCs w:val="24"/>
        </w:rPr>
        <w:t>.</w:t>
      </w:r>
    </w:p>
    <w:p w14:paraId="2552671C" w14:textId="77777777" w:rsidR="002E768C" w:rsidRPr="00F42076" w:rsidRDefault="002E768C" w:rsidP="00E717AD">
      <w:pPr>
        <w:pStyle w:val="Akapitzlist"/>
        <w:numPr>
          <w:ilvl w:val="0"/>
          <w:numId w:val="20"/>
        </w:numPr>
        <w:spacing w:after="160" w:line="360" w:lineRule="auto"/>
        <w:ind w:hanging="357"/>
        <w:jc w:val="both"/>
        <w:rPr>
          <w:sz w:val="24"/>
          <w:szCs w:val="24"/>
        </w:rPr>
      </w:pPr>
      <w:r w:rsidRPr="00F42076">
        <w:rPr>
          <w:sz w:val="24"/>
          <w:szCs w:val="24"/>
        </w:rPr>
        <w:t>Oświadczam, że zapoznałem/zapoznałam się z treścią oraz zakresem stosowania Wytycznych Ministra Infrastruktury i Rozwoju w zakresie realizacji zasady równości szans i niedyskryminacji, w tym dostępności dla osób z niepełnosprawnościami oraz zasady równości szans kobiet i mężczyzn w ramach funduszy unijnych na lata 2014 – 2020 i zobowiązuję się do ich stosowania.</w:t>
      </w:r>
    </w:p>
    <w:p w14:paraId="654A59F0" w14:textId="77777777" w:rsidR="002E768C" w:rsidRPr="00F42076" w:rsidRDefault="002E768C" w:rsidP="00E717AD">
      <w:pPr>
        <w:pStyle w:val="Akapitzlist"/>
        <w:numPr>
          <w:ilvl w:val="0"/>
          <w:numId w:val="20"/>
        </w:numPr>
        <w:spacing w:after="160" w:line="360" w:lineRule="auto"/>
        <w:ind w:hanging="357"/>
        <w:jc w:val="both"/>
        <w:rPr>
          <w:sz w:val="24"/>
          <w:szCs w:val="24"/>
        </w:rPr>
      </w:pPr>
      <w:r w:rsidRPr="00F42076">
        <w:rPr>
          <w:sz w:val="24"/>
          <w:szCs w:val="24"/>
        </w:rPr>
        <w:t>Zobowiązuję się do umożliwienia nauczycielom biorącym udział w projekcie grantowym:</w:t>
      </w:r>
    </w:p>
    <w:p w14:paraId="706931F0" w14:textId="77777777" w:rsidR="002E768C" w:rsidRPr="00F42076" w:rsidRDefault="002E768C" w:rsidP="00E717AD">
      <w:pPr>
        <w:pStyle w:val="Akapitzlist"/>
        <w:numPr>
          <w:ilvl w:val="1"/>
          <w:numId w:val="20"/>
        </w:numPr>
        <w:spacing w:after="160" w:line="360" w:lineRule="auto"/>
        <w:jc w:val="both"/>
        <w:rPr>
          <w:sz w:val="24"/>
          <w:szCs w:val="24"/>
        </w:rPr>
      </w:pPr>
      <w:r w:rsidRPr="00F42076">
        <w:rPr>
          <w:sz w:val="24"/>
          <w:szCs w:val="24"/>
        </w:rPr>
        <w:t>ukończenia pełnej ścieżki edukacyjnej składającej się z 40-godzinnego szkolenia, przygotowania minimum 2 scenariuszy zajęć z wykorzystaniem TIK, przeprowadzenie minimum 2 obserwowanych zajęć z uczniami;</w:t>
      </w:r>
    </w:p>
    <w:p w14:paraId="0EADB7A8" w14:textId="77777777" w:rsidR="002E768C" w:rsidRPr="00F42076" w:rsidRDefault="002E768C" w:rsidP="00E717AD">
      <w:pPr>
        <w:pStyle w:val="Akapitzlist"/>
        <w:numPr>
          <w:ilvl w:val="1"/>
          <w:numId w:val="20"/>
        </w:numPr>
        <w:spacing w:after="160" w:line="360" w:lineRule="auto"/>
        <w:jc w:val="both"/>
        <w:rPr>
          <w:sz w:val="24"/>
          <w:szCs w:val="24"/>
        </w:rPr>
      </w:pPr>
      <w:r w:rsidRPr="00F42076">
        <w:rPr>
          <w:sz w:val="24"/>
          <w:szCs w:val="24"/>
        </w:rPr>
        <w:t>udziału we wstępnym teście kompetencji cyfrowych (</w:t>
      </w:r>
      <w:proofErr w:type="spellStart"/>
      <w:r w:rsidRPr="00F42076">
        <w:rPr>
          <w:sz w:val="24"/>
          <w:szCs w:val="24"/>
        </w:rPr>
        <w:t>pretest</w:t>
      </w:r>
      <w:proofErr w:type="spellEnd"/>
      <w:r w:rsidRPr="00F42076">
        <w:rPr>
          <w:sz w:val="24"/>
          <w:szCs w:val="24"/>
        </w:rPr>
        <w:t>) oraz wybranym losowo nauczycielom – w teście oceny zmiany kompetencji cyfrowych (</w:t>
      </w:r>
      <w:proofErr w:type="spellStart"/>
      <w:r w:rsidRPr="00F42076">
        <w:rPr>
          <w:sz w:val="24"/>
          <w:szCs w:val="24"/>
        </w:rPr>
        <w:t>posttest</w:t>
      </w:r>
      <w:proofErr w:type="spellEnd"/>
      <w:r w:rsidRPr="00F42076">
        <w:rPr>
          <w:sz w:val="24"/>
          <w:szCs w:val="24"/>
        </w:rPr>
        <w:t>);</w:t>
      </w:r>
    </w:p>
    <w:p w14:paraId="396B5810" w14:textId="77777777" w:rsidR="002E768C" w:rsidRPr="00F42076" w:rsidRDefault="002E768C" w:rsidP="00E717AD">
      <w:pPr>
        <w:pStyle w:val="Akapitzlist"/>
        <w:numPr>
          <w:ilvl w:val="1"/>
          <w:numId w:val="20"/>
        </w:numPr>
        <w:spacing w:after="160" w:line="360" w:lineRule="auto"/>
        <w:jc w:val="both"/>
        <w:rPr>
          <w:sz w:val="24"/>
          <w:szCs w:val="24"/>
        </w:rPr>
      </w:pPr>
      <w:r w:rsidRPr="00F42076">
        <w:rPr>
          <w:sz w:val="24"/>
          <w:szCs w:val="24"/>
        </w:rPr>
        <w:t>przeprowadzenia ewaluacji wyżej wymienionych zajęć obserwowanych, w</w:t>
      </w:r>
      <w:r>
        <w:rPr>
          <w:sz w:val="24"/>
          <w:szCs w:val="24"/>
        </w:rPr>
        <w:t> </w:t>
      </w:r>
      <w:r w:rsidRPr="00F42076">
        <w:rPr>
          <w:sz w:val="24"/>
          <w:szCs w:val="24"/>
        </w:rPr>
        <w:t>postaci wewnętrznej ewaluacji lekcji obserwowanych;</w:t>
      </w:r>
    </w:p>
    <w:p w14:paraId="661E21D8" w14:textId="77777777" w:rsidR="002E768C" w:rsidRPr="00F42076" w:rsidRDefault="002E768C" w:rsidP="00E717AD">
      <w:pPr>
        <w:pStyle w:val="Akapitzlist"/>
        <w:numPr>
          <w:ilvl w:val="1"/>
          <w:numId w:val="20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F42076">
        <w:rPr>
          <w:sz w:val="24"/>
          <w:szCs w:val="24"/>
        </w:rPr>
        <w:t xml:space="preserve">działu w prowadzonych w ramach projektu </w:t>
      </w:r>
      <w:r>
        <w:rPr>
          <w:sz w:val="24"/>
          <w:szCs w:val="24"/>
        </w:rPr>
        <w:t>„</w:t>
      </w:r>
      <w:r w:rsidRPr="00F42076">
        <w:rPr>
          <w:sz w:val="24"/>
          <w:szCs w:val="24"/>
        </w:rPr>
        <w:t xml:space="preserve">Lekcja: </w:t>
      </w:r>
      <w:proofErr w:type="spellStart"/>
      <w:r w:rsidRPr="00F42076">
        <w:rPr>
          <w:sz w:val="24"/>
          <w:szCs w:val="24"/>
        </w:rPr>
        <w:t>Enter</w:t>
      </w:r>
      <w:proofErr w:type="spellEnd"/>
      <w:r>
        <w:rPr>
          <w:sz w:val="24"/>
          <w:szCs w:val="24"/>
        </w:rPr>
        <w:t>”</w:t>
      </w:r>
      <w:r w:rsidRPr="00F42076">
        <w:rPr>
          <w:sz w:val="24"/>
          <w:szCs w:val="24"/>
        </w:rPr>
        <w:t xml:space="preserve"> działaniach ewaluacyjnych (badaniach ankietowych, wywiadach pogłębionych).</w:t>
      </w:r>
    </w:p>
    <w:p w14:paraId="2D0558FA" w14:textId="77777777" w:rsidR="002E768C" w:rsidRPr="00F42076" w:rsidRDefault="002E768C" w:rsidP="00E717AD">
      <w:pPr>
        <w:pStyle w:val="Akapitzlist"/>
        <w:numPr>
          <w:ilvl w:val="0"/>
          <w:numId w:val="20"/>
        </w:numPr>
        <w:spacing w:after="160" w:line="360" w:lineRule="auto"/>
        <w:jc w:val="both"/>
        <w:rPr>
          <w:sz w:val="24"/>
          <w:szCs w:val="24"/>
        </w:rPr>
      </w:pPr>
      <w:r w:rsidRPr="00F42076">
        <w:rPr>
          <w:sz w:val="24"/>
          <w:szCs w:val="24"/>
        </w:rPr>
        <w:t xml:space="preserve">Oświadczam, że zapoznałem/zapoznałam się z treścią Regulaminu </w:t>
      </w:r>
      <w:r>
        <w:rPr>
          <w:sz w:val="24"/>
          <w:szCs w:val="24"/>
        </w:rPr>
        <w:t xml:space="preserve">rekrutacji do </w:t>
      </w:r>
      <w:r w:rsidRPr="00F42076">
        <w:rPr>
          <w:sz w:val="24"/>
          <w:szCs w:val="24"/>
        </w:rPr>
        <w:t xml:space="preserve">projektu grantowego oraz </w:t>
      </w:r>
      <w:r>
        <w:rPr>
          <w:sz w:val="24"/>
          <w:szCs w:val="24"/>
        </w:rPr>
        <w:t xml:space="preserve">pozostałymi załącznikami i </w:t>
      </w:r>
      <w:r w:rsidRPr="00F42076">
        <w:rPr>
          <w:sz w:val="24"/>
          <w:szCs w:val="24"/>
        </w:rPr>
        <w:t>wyrażam zgodę na wszystkie jego postanowienia.</w:t>
      </w:r>
    </w:p>
    <w:p w14:paraId="41332BD0" w14:textId="77777777" w:rsidR="002E768C" w:rsidRPr="00F42076" w:rsidRDefault="002E768C" w:rsidP="002E768C">
      <w:pPr>
        <w:ind w:left="360"/>
        <w:jc w:val="both"/>
      </w:pPr>
    </w:p>
    <w:p w14:paraId="63249EDB" w14:textId="77777777" w:rsidR="002E768C" w:rsidRPr="00F42076" w:rsidRDefault="002E768C" w:rsidP="002E768C">
      <w:pPr>
        <w:ind w:left="360"/>
        <w:jc w:val="both"/>
      </w:pPr>
    </w:p>
    <w:p w14:paraId="0EEF1EAA" w14:textId="77777777" w:rsidR="002E768C" w:rsidRPr="00F42076" w:rsidRDefault="002E768C" w:rsidP="002E768C">
      <w:pPr>
        <w:tabs>
          <w:tab w:val="left" w:pos="5103"/>
          <w:tab w:val="left" w:leader="dot" w:pos="9064"/>
        </w:tabs>
        <w:ind w:left="357"/>
        <w:jc w:val="both"/>
      </w:pPr>
      <w:r>
        <w:tab/>
      </w:r>
      <w:r>
        <w:tab/>
      </w:r>
    </w:p>
    <w:p w14:paraId="067810D7" w14:textId="77777777" w:rsidR="002E768C" w:rsidRPr="00F42076" w:rsidRDefault="002E768C" w:rsidP="002E768C">
      <w:pPr>
        <w:spacing w:before="120"/>
        <w:ind w:left="357" w:firstLine="5172"/>
        <w:jc w:val="both"/>
      </w:pPr>
      <w:r w:rsidRPr="009F6CF1">
        <w:t>data i</w:t>
      </w:r>
      <w:r>
        <w:t xml:space="preserve"> podpis </w:t>
      </w:r>
      <w:r w:rsidRPr="00F42076">
        <w:t>Dyrektor</w:t>
      </w:r>
      <w:r>
        <w:t>a</w:t>
      </w:r>
      <w:r w:rsidRPr="00F42076">
        <w:t xml:space="preserve"> szkoły</w:t>
      </w:r>
    </w:p>
    <w:p w14:paraId="472ABA9B" w14:textId="77777777" w:rsidR="002E768C" w:rsidRPr="00F42076" w:rsidRDefault="002E768C" w:rsidP="002E768C">
      <w:pPr>
        <w:ind w:left="360"/>
      </w:pPr>
    </w:p>
    <w:p w14:paraId="4D45B67B" w14:textId="77777777" w:rsidR="002E768C" w:rsidRPr="00F42076" w:rsidRDefault="002E768C" w:rsidP="002E768C">
      <w:pPr>
        <w:ind w:left="360"/>
      </w:pPr>
    </w:p>
    <w:p w14:paraId="7F14FB66" w14:textId="77777777" w:rsidR="002E768C" w:rsidRDefault="002E768C" w:rsidP="002E768C">
      <w:pPr>
        <w:rPr>
          <w:b/>
          <w:bCs/>
          <w:sz w:val="32"/>
          <w:szCs w:val="32"/>
        </w:rPr>
      </w:pPr>
    </w:p>
    <w:p w14:paraId="0676754A" w14:textId="19161449" w:rsidR="002E768C" w:rsidRPr="00A91484" w:rsidRDefault="002E768C" w:rsidP="002E768C">
      <w:pPr>
        <w:rPr>
          <w:b/>
          <w:bCs/>
          <w:sz w:val="32"/>
          <w:szCs w:val="32"/>
        </w:rPr>
      </w:pPr>
      <w:r w:rsidRPr="00A91484">
        <w:rPr>
          <w:b/>
          <w:bCs/>
          <w:sz w:val="32"/>
          <w:szCs w:val="32"/>
        </w:rPr>
        <w:lastRenderedPageBreak/>
        <w:t xml:space="preserve">Załącznik nr </w:t>
      </w:r>
      <w:r>
        <w:rPr>
          <w:b/>
          <w:bCs/>
          <w:sz w:val="32"/>
          <w:szCs w:val="32"/>
        </w:rPr>
        <w:t>4</w:t>
      </w:r>
    </w:p>
    <w:p w14:paraId="097E3AE1" w14:textId="77777777" w:rsidR="002E768C" w:rsidRPr="00A91484" w:rsidRDefault="002E768C" w:rsidP="009C248C">
      <w:pPr>
        <w:spacing w:before="120"/>
        <w:jc w:val="both"/>
        <w:rPr>
          <w:b/>
          <w:bCs/>
          <w:sz w:val="28"/>
          <w:szCs w:val="28"/>
        </w:rPr>
      </w:pPr>
      <w:r w:rsidRPr="00A91484">
        <w:rPr>
          <w:b/>
          <w:bCs/>
          <w:sz w:val="28"/>
          <w:szCs w:val="28"/>
        </w:rPr>
        <w:t>Oświadczenie Dyrektora szkoły o braku przedstawicieli wszystkich grup przedmiotowych</w:t>
      </w:r>
    </w:p>
    <w:p w14:paraId="4AA5768C" w14:textId="77777777" w:rsidR="002E768C" w:rsidRPr="00F42076" w:rsidRDefault="002E768C" w:rsidP="002E768C">
      <w:pPr>
        <w:jc w:val="center"/>
      </w:pPr>
    </w:p>
    <w:p w14:paraId="48C1A429" w14:textId="77777777" w:rsidR="002E768C" w:rsidRPr="00A91484" w:rsidRDefault="002E768C" w:rsidP="002E768C">
      <w:pPr>
        <w:spacing w:after="120" w:line="360" w:lineRule="auto"/>
        <w:ind w:left="357"/>
        <w:jc w:val="center"/>
        <w:rPr>
          <w:b/>
          <w:bCs/>
          <w:sz w:val="28"/>
          <w:szCs w:val="28"/>
        </w:rPr>
      </w:pPr>
      <w:r w:rsidRPr="00A91484">
        <w:rPr>
          <w:b/>
          <w:bCs/>
          <w:sz w:val="28"/>
          <w:szCs w:val="28"/>
        </w:rPr>
        <w:t>Oświadczenie</w:t>
      </w:r>
    </w:p>
    <w:p w14:paraId="47C3A7CA" w14:textId="77777777" w:rsidR="002E768C" w:rsidRDefault="002E768C" w:rsidP="002E768C">
      <w:pPr>
        <w:spacing w:line="360" w:lineRule="auto"/>
        <w:jc w:val="both"/>
      </w:pPr>
      <w:r w:rsidRPr="00F42076">
        <w:t xml:space="preserve">Ja, niżej podpisany Dyrektor Szkoły/Zespołu Szkół oświadczam, że w projekcie grantowym </w:t>
      </w:r>
      <w:r>
        <w:t>„</w:t>
      </w:r>
      <w:r w:rsidRPr="00F42076">
        <w:t xml:space="preserve">Lekcja: </w:t>
      </w:r>
      <w:proofErr w:type="spellStart"/>
      <w:r w:rsidRPr="00F42076">
        <w:t>Enter</w:t>
      </w:r>
      <w:proofErr w:type="spellEnd"/>
      <w:r>
        <w:t>”</w:t>
      </w:r>
      <w:r w:rsidRPr="00F42076">
        <w:t xml:space="preserve"> II edycja nie biorą udziału nauczyciele ze wszystkich grup przedmiotów. Powodem jest:</w:t>
      </w:r>
    </w:p>
    <w:p w14:paraId="3808C3A1" w14:textId="77777777" w:rsidR="002E768C" w:rsidRPr="00A91484" w:rsidRDefault="002E768C" w:rsidP="00E717AD">
      <w:pPr>
        <w:pStyle w:val="Akapitzlist"/>
        <w:numPr>
          <w:ilvl w:val="1"/>
          <w:numId w:val="20"/>
        </w:numPr>
        <w:spacing w:after="160" w:line="360" w:lineRule="auto"/>
        <w:jc w:val="both"/>
        <w:rPr>
          <w:sz w:val="24"/>
          <w:szCs w:val="24"/>
        </w:rPr>
      </w:pPr>
      <w:r w:rsidRPr="00A91484">
        <w:rPr>
          <w:sz w:val="24"/>
          <w:szCs w:val="24"/>
        </w:rPr>
        <w:t>udział w projekcie najmniejszych szkół, w których wymagan</w:t>
      </w:r>
      <w:r>
        <w:rPr>
          <w:sz w:val="24"/>
          <w:szCs w:val="24"/>
        </w:rPr>
        <w:t>e</w:t>
      </w:r>
      <w:r w:rsidRPr="00A91484">
        <w:rPr>
          <w:sz w:val="24"/>
          <w:szCs w:val="24"/>
        </w:rPr>
        <w:t xml:space="preserve"> </w:t>
      </w:r>
      <w:r w:rsidRPr="009F6CF1">
        <w:rPr>
          <w:sz w:val="24"/>
          <w:szCs w:val="24"/>
        </w:rPr>
        <w:t>jest uczestnictwo</w:t>
      </w:r>
      <w:r>
        <w:rPr>
          <w:sz w:val="24"/>
          <w:szCs w:val="24"/>
        </w:rPr>
        <w:t xml:space="preserve"> </w:t>
      </w:r>
      <w:r w:rsidRPr="00A91484">
        <w:rPr>
          <w:sz w:val="24"/>
          <w:szCs w:val="24"/>
        </w:rPr>
        <w:t>minimum 2 – 3 nauczycieli;</w:t>
      </w:r>
    </w:p>
    <w:p w14:paraId="4345C9C2" w14:textId="77777777" w:rsidR="002E768C" w:rsidRPr="00A91484" w:rsidRDefault="002E768C" w:rsidP="00E717AD">
      <w:pPr>
        <w:pStyle w:val="Akapitzlist"/>
        <w:numPr>
          <w:ilvl w:val="1"/>
          <w:numId w:val="20"/>
        </w:numPr>
        <w:spacing w:after="160" w:line="360" w:lineRule="auto"/>
        <w:jc w:val="both"/>
        <w:rPr>
          <w:sz w:val="24"/>
          <w:szCs w:val="24"/>
        </w:rPr>
      </w:pPr>
      <w:r w:rsidRPr="00A91484">
        <w:rPr>
          <w:sz w:val="24"/>
          <w:szCs w:val="24"/>
        </w:rPr>
        <w:t>udział w projekcie szkół ponadpodstawowych, w których nie ma nauczycieli edukacji wczesnoszkolnej;</w:t>
      </w:r>
    </w:p>
    <w:p w14:paraId="675A023F" w14:textId="77777777" w:rsidR="002E768C" w:rsidRPr="00A91484" w:rsidRDefault="002E768C" w:rsidP="00E717AD">
      <w:pPr>
        <w:pStyle w:val="Akapitzlist"/>
        <w:numPr>
          <w:ilvl w:val="1"/>
          <w:numId w:val="20"/>
        </w:numPr>
        <w:spacing w:after="160" w:line="360" w:lineRule="auto"/>
        <w:jc w:val="both"/>
        <w:rPr>
          <w:sz w:val="24"/>
          <w:szCs w:val="24"/>
        </w:rPr>
      </w:pPr>
      <w:r w:rsidRPr="00A91484">
        <w:rPr>
          <w:sz w:val="24"/>
          <w:szCs w:val="24"/>
        </w:rPr>
        <w:t>udział w projekcie szkół podstawowych specjalnych dla dzieci z</w:t>
      </w:r>
      <w:r>
        <w:rPr>
          <w:sz w:val="24"/>
          <w:szCs w:val="24"/>
        </w:rPr>
        <w:t> </w:t>
      </w:r>
      <w:r w:rsidRPr="00A91484">
        <w:rPr>
          <w:sz w:val="24"/>
          <w:szCs w:val="24"/>
        </w:rPr>
        <w:t>niepełnosprawnością intelektualną w stopniu umiarkowanym, znacznym, z</w:t>
      </w:r>
      <w:r>
        <w:rPr>
          <w:sz w:val="24"/>
          <w:szCs w:val="24"/>
        </w:rPr>
        <w:t> </w:t>
      </w:r>
      <w:r w:rsidRPr="00A91484">
        <w:rPr>
          <w:sz w:val="24"/>
          <w:szCs w:val="24"/>
        </w:rPr>
        <w:t>niepełnosprawnościami sprzężonymi oraz szkół przyspasabiających do pracy, w których nie ma wielu przedmiotów ogólnokształcących w siatce godzin;</w:t>
      </w:r>
    </w:p>
    <w:p w14:paraId="031524E0" w14:textId="77777777" w:rsidR="002E768C" w:rsidRDefault="002E768C" w:rsidP="00E717AD">
      <w:pPr>
        <w:pStyle w:val="Akapitzlist"/>
        <w:numPr>
          <w:ilvl w:val="1"/>
          <w:numId w:val="20"/>
        </w:numPr>
        <w:tabs>
          <w:tab w:val="left" w:leader="dot" w:pos="9064"/>
        </w:tabs>
        <w:spacing w:after="160" w:line="360" w:lineRule="auto"/>
        <w:ind w:left="1434" w:hanging="35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A91484">
        <w:rPr>
          <w:sz w:val="24"/>
          <w:szCs w:val="24"/>
        </w:rPr>
        <w:t>nne:</w:t>
      </w:r>
      <w:r>
        <w:rPr>
          <w:sz w:val="24"/>
          <w:szCs w:val="24"/>
        </w:rPr>
        <w:tab/>
      </w:r>
    </w:p>
    <w:p w14:paraId="5D344DC3" w14:textId="77777777" w:rsidR="002E768C" w:rsidRPr="00A13C91" w:rsidRDefault="002E768C" w:rsidP="002E768C">
      <w:pPr>
        <w:tabs>
          <w:tab w:val="left" w:leader="dot" w:pos="9064"/>
        </w:tabs>
        <w:spacing w:after="160" w:line="360" w:lineRule="auto"/>
        <w:ind w:left="1077"/>
        <w:jc w:val="both"/>
      </w:pPr>
      <w:r>
        <w:tab/>
      </w:r>
    </w:p>
    <w:p w14:paraId="3A980803" w14:textId="77777777" w:rsidR="002E768C" w:rsidRDefault="002E768C" w:rsidP="002E768C">
      <w:pPr>
        <w:spacing w:after="160" w:line="360" w:lineRule="auto"/>
        <w:jc w:val="both"/>
      </w:pPr>
    </w:p>
    <w:p w14:paraId="75782138" w14:textId="77777777" w:rsidR="002E768C" w:rsidRDefault="002E768C" w:rsidP="002E768C">
      <w:pPr>
        <w:spacing w:after="160" w:line="360" w:lineRule="auto"/>
        <w:jc w:val="both"/>
      </w:pPr>
    </w:p>
    <w:p w14:paraId="1C9F6226" w14:textId="77777777" w:rsidR="002E768C" w:rsidRDefault="002E768C" w:rsidP="002E768C">
      <w:pPr>
        <w:spacing w:after="160" w:line="360" w:lineRule="auto"/>
        <w:jc w:val="both"/>
      </w:pPr>
    </w:p>
    <w:p w14:paraId="29850893" w14:textId="77777777" w:rsidR="002E768C" w:rsidRDefault="002E768C" w:rsidP="002E768C">
      <w:pPr>
        <w:tabs>
          <w:tab w:val="left" w:leader="dot" w:pos="9064"/>
        </w:tabs>
        <w:spacing w:after="160" w:line="360" w:lineRule="auto"/>
        <w:ind w:left="5761"/>
        <w:jc w:val="both"/>
      </w:pPr>
      <w:r>
        <w:tab/>
      </w:r>
    </w:p>
    <w:p w14:paraId="6FA6AECA" w14:textId="77777777" w:rsidR="002E768C" w:rsidRDefault="002E768C" w:rsidP="002E768C">
      <w:pPr>
        <w:spacing w:after="120"/>
        <w:ind w:firstLine="6095"/>
        <w:jc w:val="center"/>
      </w:pPr>
      <w:r w:rsidRPr="00F42076">
        <w:t>Dyrektor Szkoły</w:t>
      </w:r>
    </w:p>
    <w:p w14:paraId="688C6ED8" w14:textId="77777777" w:rsidR="002E768C" w:rsidRDefault="002E768C" w:rsidP="002E768C">
      <w:pPr>
        <w:spacing w:after="160" w:line="360" w:lineRule="auto"/>
        <w:ind w:firstLine="6096"/>
        <w:jc w:val="center"/>
      </w:pPr>
      <w:r w:rsidRPr="00F42076">
        <w:t>pieczęć, czytelny podpis, data</w:t>
      </w:r>
    </w:p>
    <w:p w14:paraId="6E855139" w14:textId="77777777" w:rsidR="002E768C" w:rsidRDefault="002E768C" w:rsidP="002E768C">
      <w:pPr>
        <w:rPr>
          <w:b/>
          <w:bCs/>
          <w:sz w:val="32"/>
          <w:szCs w:val="32"/>
        </w:rPr>
      </w:pPr>
    </w:p>
    <w:p w14:paraId="300418D9" w14:textId="77777777" w:rsidR="002E768C" w:rsidRDefault="002E768C" w:rsidP="002E768C">
      <w:pPr>
        <w:rPr>
          <w:b/>
          <w:bCs/>
          <w:sz w:val="32"/>
          <w:szCs w:val="32"/>
        </w:rPr>
      </w:pPr>
    </w:p>
    <w:p w14:paraId="541D9D57" w14:textId="77777777" w:rsidR="002E768C" w:rsidRDefault="002E768C" w:rsidP="002E768C">
      <w:pPr>
        <w:rPr>
          <w:b/>
          <w:bCs/>
          <w:sz w:val="32"/>
          <w:szCs w:val="32"/>
        </w:rPr>
      </w:pPr>
    </w:p>
    <w:p w14:paraId="0B89E21C" w14:textId="2839FFF8" w:rsidR="002E768C" w:rsidRPr="00090AA0" w:rsidRDefault="002E768C" w:rsidP="002E768C">
      <w:pPr>
        <w:rPr>
          <w:b/>
          <w:bCs/>
          <w:sz w:val="32"/>
          <w:szCs w:val="32"/>
        </w:rPr>
      </w:pPr>
      <w:r w:rsidRPr="00090AA0">
        <w:rPr>
          <w:b/>
          <w:bCs/>
          <w:sz w:val="32"/>
          <w:szCs w:val="32"/>
        </w:rPr>
        <w:lastRenderedPageBreak/>
        <w:t xml:space="preserve">Załącznik nr </w:t>
      </w:r>
      <w:r>
        <w:rPr>
          <w:b/>
          <w:bCs/>
          <w:sz w:val="32"/>
          <w:szCs w:val="32"/>
        </w:rPr>
        <w:t>5</w:t>
      </w:r>
    </w:p>
    <w:p w14:paraId="43B3FCF3" w14:textId="77777777" w:rsidR="002E768C" w:rsidRPr="00090AA0" w:rsidRDefault="002E768C" w:rsidP="002E768C">
      <w:pPr>
        <w:spacing w:before="120" w:after="360"/>
        <w:rPr>
          <w:b/>
          <w:bCs/>
          <w:sz w:val="28"/>
          <w:szCs w:val="28"/>
        </w:rPr>
      </w:pPr>
      <w:r w:rsidRPr="00090AA0">
        <w:rPr>
          <w:b/>
          <w:bCs/>
          <w:sz w:val="28"/>
          <w:szCs w:val="28"/>
        </w:rPr>
        <w:t>Oświadczenie dla szkół niepublicznych</w:t>
      </w:r>
    </w:p>
    <w:p w14:paraId="6AFBD9A1" w14:textId="77777777" w:rsidR="002E768C" w:rsidRPr="00F42076" w:rsidRDefault="002E768C" w:rsidP="002E768C">
      <w:pPr>
        <w:ind w:left="360"/>
      </w:pPr>
    </w:p>
    <w:p w14:paraId="5AD8F025" w14:textId="77777777" w:rsidR="002E768C" w:rsidRPr="00E837E0" w:rsidRDefault="002E768C" w:rsidP="002E768C">
      <w:pPr>
        <w:ind w:left="360"/>
        <w:jc w:val="center"/>
        <w:rPr>
          <w:b/>
          <w:sz w:val="28"/>
          <w:szCs w:val="28"/>
        </w:rPr>
      </w:pPr>
      <w:r w:rsidRPr="00E837E0">
        <w:rPr>
          <w:b/>
          <w:sz w:val="28"/>
          <w:szCs w:val="28"/>
        </w:rPr>
        <w:t>Oświadczenie</w:t>
      </w:r>
    </w:p>
    <w:p w14:paraId="4F81A29E" w14:textId="77777777" w:rsidR="002E768C" w:rsidRPr="00F42076" w:rsidRDefault="002E768C" w:rsidP="002E768C">
      <w:pPr>
        <w:ind w:left="360"/>
      </w:pPr>
    </w:p>
    <w:p w14:paraId="3B4865CF" w14:textId="77777777" w:rsidR="002E768C" w:rsidRPr="00F42076" w:rsidRDefault="002E768C" w:rsidP="002E768C">
      <w:pPr>
        <w:tabs>
          <w:tab w:val="left" w:leader="dot" w:pos="9064"/>
        </w:tabs>
      </w:pPr>
      <w:r w:rsidRPr="00F42076">
        <w:t xml:space="preserve">Ja, niżej podpisany </w:t>
      </w:r>
      <w:r>
        <w:tab/>
      </w:r>
    </w:p>
    <w:p w14:paraId="63768AF1" w14:textId="77777777" w:rsidR="002E768C" w:rsidRPr="00876BCA" w:rsidRDefault="002E768C" w:rsidP="002E768C">
      <w:pPr>
        <w:spacing w:after="120"/>
        <w:ind w:firstLine="720"/>
        <w:jc w:val="center"/>
        <w:rPr>
          <w:sz w:val="22"/>
          <w:szCs w:val="22"/>
        </w:rPr>
      </w:pPr>
      <w:r w:rsidRPr="00876BCA">
        <w:rPr>
          <w:sz w:val="22"/>
          <w:szCs w:val="22"/>
        </w:rPr>
        <w:t>(imię i nazwisko)</w:t>
      </w:r>
    </w:p>
    <w:p w14:paraId="55BD2A19" w14:textId="77777777" w:rsidR="002E768C" w:rsidRDefault="002E768C" w:rsidP="002E768C">
      <w:pPr>
        <w:tabs>
          <w:tab w:val="left" w:leader="dot" w:pos="9064"/>
        </w:tabs>
        <w:spacing w:after="120" w:line="360" w:lineRule="auto"/>
      </w:pPr>
      <w:r w:rsidRPr="00F42076">
        <w:t xml:space="preserve">reprezentujący Szkołę/Zespół Szkół </w:t>
      </w:r>
      <w:r>
        <w:tab/>
      </w:r>
    </w:p>
    <w:p w14:paraId="5504E629" w14:textId="77777777" w:rsidR="002E768C" w:rsidRPr="00F42076" w:rsidRDefault="002E768C" w:rsidP="002E768C">
      <w:pPr>
        <w:tabs>
          <w:tab w:val="left" w:leader="dot" w:pos="9064"/>
        </w:tabs>
      </w:pPr>
      <w:r>
        <w:tab/>
      </w:r>
    </w:p>
    <w:p w14:paraId="37FE8E02" w14:textId="77777777" w:rsidR="002E768C" w:rsidRPr="00876BCA" w:rsidRDefault="002E768C" w:rsidP="002E768C">
      <w:pPr>
        <w:jc w:val="center"/>
        <w:rPr>
          <w:sz w:val="22"/>
          <w:szCs w:val="22"/>
        </w:rPr>
      </w:pPr>
      <w:r w:rsidRPr="00876BCA">
        <w:rPr>
          <w:sz w:val="22"/>
          <w:szCs w:val="22"/>
        </w:rPr>
        <w:t>(nazwa szkoły/zespołu szkół)</w:t>
      </w:r>
    </w:p>
    <w:p w14:paraId="3B9AB7C5" w14:textId="77777777" w:rsidR="002E768C" w:rsidRPr="00F42076" w:rsidRDefault="002E768C" w:rsidP="002E768C">
      <w:pPr>
        <w:spacing w:before="240" w:after="120" w:line="360" w:lineRule="auto"/>
        <w:jc w:val="both"/>
      </w:pPr>
      <w:r w:rsidRPr="00F42076">
        <w:t>będącą/y niepubliczną/</w:t>
      </w:r>
      <w:proofErr w:type="spellStart"/>
      <w:r w:rsidRPr="00F42076">
        <w:t>ym</w:t>
      </w:r>
      <w:proofErr w:type="spellEnd"/>
      <w:r w:rsidRPr="00F42076">
        <w:t xml:space="preserve"> szkołą/zespołem szkół o uprawnieniach szkoły publicznej oświadczam, że udział szkoły/zespołu szkół w grancie TIK to MY w ramach projektu grantowego </w:t>
      </w:r>
      <w:r>
        <w:t>„</w:t>
      </w:r>
      <w:proofErr w:type="spellStart"/>
      <w:proofErr w:type="gramStart"/>
      <w:r w:rsidRPr="00F42076">
        <w:t>Lekcja:Enter</w:t>
      </w:r>
      <w:proofErr w:type="spellEnd"/>
      <w:proofErr w:type="gramEnd"/>
      <w:r>
        <w:t>”</w:t>
      </w:r>
      <w:r w:rsidRPr="00F42076">
        <w:t xml:space="preserve"> nie wiąże się z </w:t>
      </w:r>
      <w:r w:rsidRPr="009F6CF1">
        <w:t>wystąpieniem</w:t>
      </w:r>
      <w:r w:rsidRPr="00F42076">
        <w:t xml:space="preserve"> pomocy publicznej (w szczególności postaci udzielenia pomocy publicznej podmiotowi prowadzącemu szkołę).</w:t>
      </w:r>
    </w:p>
    <w:p w14:paraId="3988E0A0" w14:textId="77777777" w:rsidR="002E768C" w:rsidRPr="00F42076" w:rsidRDefault="002E768C" w:rsidP="002E768C"/>
    <w:p w14:paraId="531E2EB8" w14:textId="77777777" w:rsidR="002E768C" w:rsidRPr="00F42076" w:rsidRDefault="002E768C" w:rsidP="002E768C">
      <w:pPr>
        <w:ind w:left="360"/>
      </w:pPr>
    </w:p>
    <w:p w14:paraId="47F32574" w14:textId="77777777" w:rsidR="002E768C" w:rsidRDefault="002E768C" w:rsidP="002E768C">
      <w:pPr>
        <w:ind w:left="360"/>
      </w:pPr>
    </w:p>
    <w:p w14:paraId="55F0C076" w14:textId="77777777" w:rsidR="002E768C" w:rsidRDefault="002E768C" w:rsidP="002E768C">
      <w:pPr>
        <w:ind w:left="360"/>
      </w:pPr>
    </w:p>
    <w:p w14:paraId="1014493C" w14:textId="77777777" w:rsidR="002E768C" w:rsidRDefault="002E768C" w:rsidP="002E768C">
      <w:pPr>
        <w:ind w:left="360"/>
      </w:pPr>
    </w:p>
    <w:p w14:paraId="754A3884" w14:textId="77777777" w:rsidR="002E768C" w:rsidRPr="00F42076" w:rsidRDefault="002E768C" w:rsidP="002E768C">
      <w:pPr>
        <w:ind w:left="360"/>
      </w:pPr>
    </w:p>
    <w:p w14:paraId="3B672939" w14:textId="77777777" w:rsidR="002E768C" w:rsidRDefault="002E768C" w:rsidP="002E768C"/>
    <w:p w14:paraId="7FA5408D" w14:textId="77777777" w:rsidR="002E768C" w:rsidRDefault="002E768C" w:rsidP="002E768C">
      <w:pPr>
        <w:tabs>
          <w:tab w:val="left" w:pos="4253"/>
          <w:tab w:val="left" w:leader="dot" w:pos="9064"/>
        </w:tabs>
      </w:pPr>
      <w:r>
        <w:tab/>
      </w:r>
      <w:r>
        <w:tab/>
      </w:r>
    </w:p>
    <w:p w14:paraId="01AA610E" w14:textId="77777777" w:rsidR="002E768C" w:rsidRDefault="002E768C" w:rsidP="002E768C"/>
    <w:p w14:paraId="005A0512" w14:textId="77777777" w:rsidR="002E768C" w:rsidRPr="00F42076" w:rsidRDefault="002E768C" w:rsidP="002E768C">
      <w:pPr>
        <w:jc w:val="right"/>
      </w:pPr>
      <w:r w:rsidRPr="00F42076">
        <w:t>Podpis osoby reprezentującej Szkołę/Zespół Szkół</w:t>
      </w:r>
    </w:p>
    <w:p w14:paraId="188132C0" w14:textId="77777777" w:rsidR="002E768C" w:rsidRDefault="002E768C" w:rsidP="002E768C">
      <w:pPr>
        <w:ind w:left="4680" w:firstLine="360"/>
      </w:pPr>
      <w:r w:rsidRPr="00F42076">
        <w:t>(pieczęć, czytelny podpis, data)</w:t>
      </w:r>
    </w:p>
    <w:p w14:paraId="2F84A47F" w14:textId="77777777" w:rsidR="002E768C" w:rsidRDefault="002E768C" w:rsidP="002E768C">
      <w:r>
        <w:br w:type="page"/>
      </w:r>
    </w:p>
    <w:p w14:paraId="0EA760ED" w14:textId="77777777" w:rsidR="002E768C" w:rsidRDefault="002E768C" w:rsidP="002E768C">
      <w:pPr>
        <w:rPr>
          <w:b/>
          <w:bCs/>
          <w:sz w:val="32"/>
          <w:szCs w:val="32"/>
        </w:rPr>
      </w:pPr>
    </w:p>
    <w:p w14:paraId="463E0DD5" w14:textId="77777777" w:rsidR="002E768C" w:rsidRPr="00FC197E" w:rsidRDefault="002E768C" w:rsidP="002E768C">
      <w:pPr>
        <w:rPr>
          <w:b/>
          <w:bCs/>
          <w:sz w:val="32"/>
          <w:szCs w:val="32"/>
        </w:rPr>
      </w:pPr>
      <w:r w:rsidRPr="00FC197E">
        <w:rPr>
          <w:b/>
          <w:bCs/>
          <w:sz w:val="32"/>
          <w:szCs w:val="32"/>
        </w:rPr>
        <w:t xml:space="preserve">Załącznik nr </w:t>
      </w:r>
      <w:r>
        <w:rPr>
          <w:b/>
          <w:bCs/>
          <w:sz w:val="32"/>
          <w:szCs w:val="32"/>
        </w:rPr>
        <w:t>6</w:t>
      </w:r>
    </w:p>
    <w:p w14:paraId="55A584E3" w14:textId="493D90A8" w:rsidR="002E768C" w:rsidRPr="00FC197E" w:rsidRDefault="002E768C" w:rsidP="002E768C">
      <w:pPr>
        <w:jc w:val="both"/>
        <w:rPr>
          <w:b/>
          <w:bCs/>
          <w:sz w:val="28"/>
          <w:szCs w:val="28"/>
        </w:rPr>
      </w:pPr>
      <w:r w:rsidRPr="00FC197E">
        <w:rPr>
          <w:b/>
          <w:bCs/>
          <w:sz w:val="28"/>
          <w:szCs w:val="28"/>
        </w:rPr>
        <w:t xml:space="preserve">Oświadczenie o rezygnacji z udziału w projekcie grantowym TIK </w:t>
      </w:r>
      <w:r w:rsidR="00FC727F">
        <w:rPr>
          <w:b/>
          <w:bCs/>
          <w:sz w:val="28"/>
          <w:szCs w:val="28"/>
        </w:rPr>
        <w:t>TO</w:t>
      </w:r>
      <w:r w:rsidRPr="00FC197E">
        <w:rPr>
          <w:b/>
          <w:bCs/>
          <w:sz w:val="28"/>
          <w:szCs w:val="28"/>
        </w:rPr>
        <w:t xml:space="preserve"> MY realizowanym w ramach projektu „</w:t>
      </w:r>
      <w:proofErr w:type="spellStart"/>
      <w:proofErr w:type="gramStart"/>
      <w:r w:rsidRPr="00FC197E">
        <w:rPr>
          <w:b/>
          <w:bCs/>
          <w:sz w:val="28"/>
          <w:szCs w:val="28"/>
        </w:rPr>
        <w:t>Lekcja:Enter</w:t>
      </w:r>
      <w:proofErr w:type="spellEnd"/>
      <w:proofErr w:type="gramEnd"/>
      <w:r w:rsidRPr="00FC197E">
        <w:rPr>
          <w:b/>
          <w:bCs/>
          <w:sz w:val="28"/>
          <w:szCs w:val="28"/>
        </w:rPr>
        <w:t>”</w:t>
      </w:r>
    </w:p>
    <w:p w14:paraId="49E7D081" w14:textId="77777777" w:rsidR="002E768C" w:rsidRPr="00FC197E" w:rsidRDefault="002E768C" w:rsidP="002E768C">
      <w:pPr>
        <w:spacing w:before="360" w:after="360"/>
        <w:jc w:val="center"/>
        <w:rPr>
          <w:b/>
          <w:bCs/>
          <w:sz w:val="28"/>
          <w:szCs w:val="28"/>
        </w:rPr>
      </w:pPr>
      <w:r w:rsidRPr="00FC197E">
        <w:rPr>
          <w:b/>
          <w:bCs/>
          <w:sz w:val="28"/>
          <w:szCs w:val="28"/>
        </w:rPr>
        <w:t>Oświadczenie</w:t>
      </w:r>
    </w:p>
    <w:p w14:paraId="5D36CF1C" w14:textId="77777777" w:rsidR="002E768C" w:rsidRDefault="002E768C" w:rsidP="002E768C">
      <w:pPr>
        <w:tabs>
          <w:tab w:val="left" w:leader="dot" w:pos="9064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AB454BE" w14:textId="77777777" w:rsidR="002E768C" w:rsidRPr="00F33925" w:rsidRDefault="002E768C" w:rsidP="002E768C">
      <w:pPr>
        <w:jc w:val="center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 w14:paraId="1323C243" w14:textId="77777777" w:rsidR="002E768C" w:rsidRDefault="002E768C" w:rsidP="002E768C">
      <w:pPr>
        <w:tabs>
          <w:tab w:val="left" w:leader="dot" w:pos="9064"/>
        </w:tabs>
        <w:spacing w:before="240"/>
      </w:pPr>
      <w:r>
        <w:tab/>
      </w:r>
    </w:p>
    <w:p w14:paraId="5DE03185" w14:textId="77777777" w:rsidR="002E768C" w:rsidRDefault="002E768C" w:rsidP="002E768C">
      <w:pPr>
        <w:spacing w:after="480"/>
        <w:jc w:val="center"/>
        <w:rPr>
          <w:sz w:val="20"/>
          <w:szCs w:val="20"/>
        </w:rPr>
      </w:pPr>
      <w:r w:rsidRPr="00F33925">
        <w:rPr>
          <w:sz w:val="20"/>
          <w:szCs w:val="20"/>
        </w:rPr>
        <w:t>(nazwa szkoły/zespołu szkół)</w:t>
      </w:r>
    </w:p>
    <w:p w14:paraId="7CD8A975" w14:textId="77777777" w:rsidR="002E768C" w:rsidRDefault="002E768C" w:rsidP="002E768C">
      <w:pPr>
        <w:spacing w:line="360" w:lineRule="auto"/>
        <w:jc w:val="both"/>
      </w:pPr>
      <w:r>
        <w:t>Ja, niżej podpisany/a oświadczam, że rezygnuję z udziału w projekcie grantowym TIK to MY realizowanym w ramach projektu „</w:t>
      </w:r>
      <w:proofErr w:type="spellStart"/>
      <w:proofErr w:type="gramStart"/>
      <w:r>
        <w:t>Lekcja:Enter</w:t>
      </w:r>
      <w:proofErr w:type="spellEnd"/>
      <w:proofErr w:type="gramEnd"/>
      <w:r>
        <w:t xml:space="preserve">” przez Ośrodek Edukacji Informatycznej i Zastosowań Komputerów w Warszawie w partnerstwie </w:t>
      </w:r>
      <w:proofErr w:type="spellStart"/>
      <w:r>
        <w:t>zz</w:t>
      </w:r>
      <w:proofErr w:type="spellEnd"/>
      <w:r>
        <w:t xml:space="preserve"> Mazowieckim Samorządowym Centrum Edukacji Nauczycieli na podstawie umowy nr G/POPC/2020/2/25 o powierzenie grantu.</w:t>
      </w:r>
    </w:p>
    <w:p w14:paraId="1EE9EE28" w14:textId="77777777" w:rsidR="002E768C" w:rsidRDefault="002E768C" w:rsidP="002E768C">
      <w:pPr>
        <w:spacing w:after="120" w:line="360" w:lineRule="auto"/>
      </w:pPr>
      <w:r>
        <w:t>Jednocześnie informuję, że przyczyną mojej rezygnacji z udziału w projekcie jest</w:t>
      </w:r>
    </w:p>
    <w:p w14:paraId="0F6249BA" w14:textId="77777777" w:rsidR="002E768C" w:rsidRDefault="002E768C" w:rsidP="002E768C">
      <w:pPr>
        <w:tabs>
          <w:tab w:val="left" w:leader="dot" w:pos="9064"/>
        </w:tabs>
        <w:spacing w:line="360" w:lineRule="auto"/>
      </w:pPr>
      <w:r>
        <w:tab/>
      </w:r>
    </w:p>
    <w:p w14:paraId="48B32C34" w14:textId="77777777" w:rsidR="002E768C" w:rsidRDefault="002E768C" w:rsidP="002E768C">
      <w:pPr>
        <w:tabs>
          <w:tab w:val="left" w:leader="dot" w:pos="9064"/>
        </w:tabs>
        <w:spacing w:line="360" w:lineRule="auto"/>
      </w:pPr>
      <w:r>
        <w:tab/>
      </w:r>
    </w:p>
    <w:p w14:paraId="1CB3933F" w14:textId="77777777" w:rsidR="002E768C" w:rsidRDefault="002E768C" w:rsidP="002E768C">
      <w:pPr>
        <w:tabs>
          <w:tab w:val="left" w:leader="dot" w:pos="9064"/>
        </w:tabs>
        <w:spacing w:line="360" w:lineRule="auto"/>
      </w:pPr>
      <w:r>
        <w:tab/>
      </w:r>
    </w:p>
    <w:p w14:paraId="30248EE3" w14:textId="77777777" w:rsidR="002E768C" w:rsidRDefault="002E768C" w:rsidP="002E768C">
      <w:pPr>
        <w:tabs>
          <w:tab w:val="left" w:leader="dot" w:pos="9064"/>
        </w:tabs>
        <w:spacing w:line="360" w:lineRule="auto"/>
      </w:pPr>
      <w:r>
        <w:tab/>
      </w:r>
    </w:p>
    <w:p w14:paraId="058A5A62" w14:textId="77777777" w:rsidR="002E768C" w:rsidRDefault="002E768C" w:rsidP="002E768C">
      <w:pPr>
        <w:tabs>
          <w:tab w:val="left" w:leader="dot" w:pos="9064"/>
        </w:tabs>
        <w:spacing w:line="360" w:lineRule="auto"/>
      </w:pPr>
      <w:r>
        <w:tab/>
      </w:r>
    </w:p>
    <w:p w14:paraId="27BA12C2" w14:textId="77777777" w:rsidR="002E768C" w:rsidRDefault="002E768C" w:rsidP="002E768C">
      <w:pPr>
        <w:spacing w:line="360" w:lineRule="auto"/>
      </w:pPr>
    </w:p>
    <w:p w14:paraId="286E55F3" w14:textId="77777777" w:rsidR="002E768C" w:rsidRDefault="002E768C" w:rsidP="002E768C">
      <w:pPr>
        <w:spacing w:line="360" w:lineRule="auto"/>
        <w:jc w:val="both"/>
      </w:pPr>
      <w:r>
        <w:t xml:space="preserve">Ponadto oświadczam, że wyżej wymienione powody rezygnacji nie były mi znane w momencie rozpoczęcia udziału w projekcie grantowym </w:t>
      </w:r>
      <w:proofErr w:type="gramStart"/>
      <w:r>
        <w:t>oraz,</w:t>
      </w:r>
      <w:proofErr w:type="gramEnd"/>
      <w:r>
        <w:t xml:space="preserve"> że zapoznałem/łam się z zasadami rezygnacji z uczestnictwa w projekcie grantowym zawartymi z Regulaminie rekrutacji do projektu.</w:t>
      </w:r>
    </w:p>
    <w:p w14:paraId="2BE40AF8" w14:textId="77777777" w:rsidR="002E768C" w:rsidRDefault="002E768C" w:rsidP="002E768C">
      <w:pPr>
        <w:rPr>
          <w:sz w:val="20"/>
          <w:szCs w:val="20"/>
        </w:rPr>
      </w:pPr>
    </w:p>
    <w:p w14:paraId="66858EB4" w14:textId="77777777" w:rsidR="002E768C" w:rsidRDefault="002E768C" w:rsidP="002E768C">
      <w:pPr>
        <w:rPr>
          <w:sz w:val="20"/>
          <w:szCs w:val="20"/>
        </w:rPr>
      </w:pPr>
    </w:p>
    <w:p w14:paraId="2CC07B97" w14:textId="77777777" w:rsidR="002E768C" w:rsidRDefault="002E768C" w:rsidP="002E768C">
      <w:pPr>
        <w:tabs>
          <w:tab w:val="left" w:leader="dot" w:pos="2835"/>
          <w:tab w:val="left" w:pos="6379"/>
          <w:tab w:val="left" w:leader="dot" w:pos="8931"/>
        </w:tabs>
        <w:ind w:firstLine="28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76F4173" w14:textId="4A33CC96" w:rsidR="00E92569" w:rsidRDefault="002E768C" w:rsidP="00E92569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Pr="001B1D74">
        <w:rPr>
          <w:sz w:val="20"/>
          <w:szCs w:val="20"/>
        </w:rPr>
        <w:t>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E768C">
        <w:rPr>
          <w:sz w:val="20"/>
          <w:szCs w:val="20"/>
        </w:rPr>
        <w:t>czytelny podpis dyrektora</w:t>
      </w:r>
    </w:p>
    <w:p w14:paraId="403C6B50" w14:textId="68EDA737" w:rsidR="00797E19" w:rsidRDefault="00797E19" w:rsidP="00E92569">
      <w:pPr>
        <w:rPr>
          <w:sz w:val="20"/>
          <w:szCs w:val="20"/>
        </w:rPr>
      </w:pPr>
    </w:p>
    <w:p w14:paraId="0034C9F1" w14:textId="0433D7AE" w:rsidR="00797E19" w:rsidRDefault="00797E19" w:rsidP="00E92569">
      <w:pPr>
        <w:rPr>
          <w:sz w:val="20"/>
          <w:szCs w:val="20"/>
        </w:rPr>
      </w:pPr>
    </w:p>
    <w:p w14:paraId="53E5D95F" w14:textId="33D0EB56" w:rsidR="00797E19" w:rsidRDefault="00797E19" w:rsidP="00E92569">
      <w:pPr>
        <w:rPr>
          <w:sz w:val="20"/>
          <w:szCs w:val="20"/>
        </w:rPr>
      </w:pPr>
    </w:p>
    <w:p w14:paraId="0818D6A1" w14:textId="0C03FBDA" w:rsidR="00797E19" w:rsidRPr="000A64C0" w:rsidRDefault="00797E19" w:rsidP="00797E19">
      <w:pPr>
        <w:spacing w:after="120"/>
        <w:rPr>
          <w:b/>
          <w:bCs/>
          <w:sz w:val="32"/>
          <w:szCs w:val="32"/>
        </w:rPr>
      </w:pPr>
      <w:r w:rsidRPr="000A64C0">
        <w:rPr>
          <w:b/>
          <w:bCs/>
          <w:sz w:val="32"/>
          <w:szCs w:val="32"/>
        </w:rPr>
        <w:lastRenderedPageBreak/>
        <w:t xml:space="preserve">Załącznik nr </w:t>
      </w:r>
      <w:r w:rsidR="00654AC9">
        <w:rPr>
          <w:b/>
          <w:bCs/>
          <w:sz w:val="32"/>
          <w:szCs w:val="32"/>
        </w:rPr>
        <w:t>7</w:t>
      </w:r>
    </w:p>
    <w:p w14:paraId="3BEEA3A6" w14:textId="65FEA671" w:rsidR="00797E19" w:rsidRPr="000A64C0" w:rsidRDefault="00797E19" w:rsidP="00797E19">
      <w:pPr>
        <w:jc w:val="both"/>
        <w:rPr>
          <w:b/>
          <w:bCs/>
          <w:sz w:val="28"/>
          <w:szCs w:val="28"/>
        </w:rPr>
      </w:pPr>
      <w:r w:rsidRPr="00F13E9E">
        <w:rPr>
          <w:b/>
          <w:bCs/>
          <w:sz w:val="28"/>
          <w:szCs w:val="28"/>
        </w:rPr>
        <w:t>Zasady przetwarzania danych osobowych</w:t>
      </w:r>
      <w:r>
        <w:rPr>
          <w:b/>
          <w:bCs/>
          <w:sz w:val="28"/>
          <w:szCs w:val="28"/>
        </w:rPr>
        <w:t xml:space="preserve"> </w:t>
      </w:r>
      <w:r w:rsidRPr="00F13E9E">
        <w:rPr>
          <w:b/>
          <w:bCs/>
          <w:sz w:val="28"/>
          <w:szCs w:val="28"/>
        </w:rPr>
        <w:t>w Programie Operacyjnym Polska Cyfrowa 2014-2020</w:t>
      </w:r>
      <w:r w:rsidRPr="000A64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(projekt</w:t>
      </w:r>
      <w:r w:rsidRPr="000A64C0">
        <w:rPr>
          <w:b/>
          <w:bCs/>
          <w:sz w:val="28"/>
          <w:szCs w:val="28"/>
        </w:rPr>
        <w:t xml:space="preserve"> grantow</w:t>
      </w:r>
      <w:r>
        <w:rPr>
          <w:b/>
          <w:bCs/>
          <w:sz w:val="28"/>
          <w:szCs w:val="28"/>
        </w:rPr>
        <w:t>y</w:t>
      </w:r>
      <w:r w:rsidRPr="000A64C0">
        <w:rPr>
          <w:b/>
          <w:bCs/>
          <w:sz w:val="28"/>
          <w:szCs w:val="28"/>
        </w:rPr>
        <w:t xml:space="preserve"> TIK </w:t>
      </w:r>
      <w:r w:rsidR="009733E2">
        <w:rPr>
          <w:b/>
          <w:bCs/>
          <w:sz w:val="28"/>
          <w:szCs w:val="28"/>
        </w:rPr>
        <w:t>TO</w:t>
      </w:r>
      <w:r w:rsidRPr="000A64C0">
        <w:rPr>
          <w:b/>
          <w:bCs/>
          <w:sz w:val="28"/>
          <w:szCs w:val="28"/>
        </w:rPr>
        <w:t xml:space="preserve"> MY</w:t>
      </w:r>
      <w:r>
        <w:rPr>
          <w:b/>
          <w:bCs/>
          <w:sz w:val="28"/>
          <w:szCs w:val="28"/>
        </w:rPr>
        <w:t>,</w:t>
      </w:r>
      <w:r w:rsidRPr="000A64C0">
        <w:rPr>
          <w:b/>
          <w:bCs/>
          <w:sz w:val="28"/>
          <w:szCs w:val="28"/>
        </w:rPr>
        <w:t xml:space="preserve"> realizowan</w:t>
      </w:r>
      <w:r>
        <w:rPr>
          <w:b/>
          <w:bCs/>
          <w:sz w:val="28"/>
          <w:szCs w:val="28"/>
        </w:rPr>
        <w:t>y</w:t>
      </w:r>
      <w:r w:rsidRPr="000A64C0">
        <w:rPr>
          <w:b/>
          <w:bCs/>
          <w:sz w:val="28"/>
          <w:szCs w:val="28"/>
        </w:rPr>
        <w:t xml:space="preserve"> w ramach projektu „Lekcja: </w:t>
      </w:r>
      <w:proofErr w:type="spellStart"/>
      <w:r w:rsidRPr="000A64C0">
        <w:rPr>
          <w:b/>
          <w:bCs/>
          <w:sz w:val="28"/>
          <w:szCs w:val="28"/>
        </w:rPr>
        <w:t>Enter</w:t>
      </w:r>
      <w:proofErr w:type="spellEnd"/>
      <w:r w:rsidRPr="000A64C0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).</w:t>
      </w:r>
    </w:p>
    <w:p w14:paraId="4D08E3E2" w14:textId="77777777" w:rsidR="00797E19" w:rsidRDefault="00797E19" w:rsidP="00797E19"/>
    <w:p w14:paraId="691B2100" w14:textId="77777777" w:rsidR="00797E19" w:rsidRPr="00D34720" w:rsidRDefault="00797E19" w:rsidP="00797E19">
      <w:pPr>
        <w:jc w:val="both"/>
        <w:rPr>
          <w:rFonts w:cstheme="minorHAnsi"/>
        </w:rPr>
      </w:pPr>
      <w:r w:rsidRPr="00D34720">
        <w:rPr>
          <w:rFonts w:cstheme="minorHAnsi"/>
        </w:rPr>
        <w:t>W przetwarzanie danych osobowych w ramach Programu Operacyjnego Polska Cyfrowa 2014-2020 (POPC 2014-2020) zaangażowane są podmioty, któr</w:t>
      </w:r>
      <w:r>
        <w:rPr>
          <w:rFonts w:cstheme="minorHAnsi"/>
        </w:rPr>
        <w:t>e pełnią rolę administratorów w </w:t>
      </w:r>
      <w:r w:rsidRPr="00D34720">
        <w:rPr>
          <w:rFonts w:cstheme="minorHAnsi"/>
        </w:rPr>
        <w:t xml:space="preserve">rozumieniu </w:t>
      </w:r>
      <w:r w:rsidRPr="00D34720">
        <w:rPr>
          <w:rFonts w:cstheme="minorHAnsi"/>
          <w:b/>
        </w:rPr>
        <w:t>RODO</w:t>
      </w:r>
      <w:r w:rsidRPr="00D34720">
        <w:rPr>
          <w:rFonts w:cstheme="minorHAnsi"/>
        </w:rPr>
        <w:t xml:space="preserve"> [Rozporządzenie Parlamentu Europejskiego i Rady (UE) 2016/679 z dnia 27kwietnia 2016 r. w sprawie ochrony osób fizycznych w związku z przetwarzaniem danych osobowych i w sprawie swobodnego przepływu takich danych oraz uchylenia dyrektywy 95/46/WE (ogólne rozporządzenie o ochronie danych) z dnia 27 kwietnia 2016 r. (Dz. Urz. UE. L Nr 119, str. 1).]. Podmioty te podejmują decyzje dotyczące przetwarzanych danych osobowych, tj.: jakie dane osobowe, w jakim celu i w jaki sposób są przetwarzane</w:t>
      </w:r>
      <w:r w:rsidRPr="00F13E9E">
        <w:rPr>
          <w:rFonts w:cstheme="minorHAnsi"/>
        </w:rPr>
        <w:t xml:space="preserve">. </w:t>
      </w:r>
      <w:r w:rsidRPr="00C865D5">
        <w:rPr>
          <w:rFonts w:cstheme="minorHAnsi"/>
        </w:rPr>
        <w:t>Każdy administrator samodzielnie odpowiada za ochronę danych osobowych oraz za informowanie osób, których dane dotyczą, i społeczeństwa o tym, w jaki sposób przetwarza dane osobowe.</w:t>
      </w:r>
      <w:r w:rsidRPr="00D34720">
        <w:rPr>
          <w:rFonts w:cstheme="minorHAnsi"/>
        </w:rPr>
        <w:t xml:space="preserve"> </w:t>
      </w:r>
    </w:p>
    <w:p w14:paraId="50CDFD47" w14:textId="77777777" w:rsidR="00797E19" w:rsidRPr="00D34720" w:rsidRDefault="00797E19" w:rsidP="00797E19">
      <w:pPr>
        <w:jc w:val="both"/>
        <w:rPr>
          <w:rFonts w:cstheme="minorHAnsi"/>
          <w:b/>
        </w:rPr>
      </w:pPr>
      <w:r w:rsidRPr="00D34720">
        <w:rPr>
          <w:rFonts w:cstheme="minorHAnsi"/>
          <w:b/>
        </w:rPr>
        <w:t xml:space="preserve">Minister Inwestycji i Rozwoju </w:t>
      </w:r>
      <w:r>
        <w:rPr>
          <w:rFonts w:cstheme="minorHAnsi"/>
          <w:b/>
        </w:rPr>
        <w:t>–</w:t>
      </w:r>
      <w:r w:rsidRPr="00D34720">
        <w:rPr>
          <w:rFonts w:cstheme="minorHAnsi"/>
          <w:b/>
        </w:rPr>
        <w:t xml:space="preserve"> jako Instytucja Zarządzająca POPC 2014-2020, pełni rolę administratora danych osobowych przetwarzanych w związku z realizacją POPC 2014-2020. </w:t>
      </w:r>
    </w:p>
    <w:p w14:paraId="097A6570" w14:textId="77777777" w:rsidR="00797E19" w:rsidRPr="00D34720" w:rsidRDefault="00797E19" w:rsidP="00797E19">
      <w:pPr>
        <w:jc w:val="both"/>
        <w:rPr>
          <w:rFonts w:cstheme="minorHAnsi"/>
        </w:rPr>
      </w:pPr>
      <w:r w:rsidRPr="00D34720">
        <w:rPr>
          <w:rFonts w:cstheme="minorHAnsi"/>
        </w:rPr>
        <w:t xml:space="preserve">Ponadto </w:t>
      </w:r>
      <w:proofErr w:type="gramStart"/>
      <w:r w:rsidRPr="00D34720">
        <w:rPr>
          <w:rFonts w:cstheme="minorHAnsi"/>
        </w:rPr>
        <w:t>Minister,</w:t>
      </w:r>
      <w:proofErr w:type="gramEnd"/>
      <w:r w:rsidRPr="00D34720">
        <w:rPr>
          <w:rFonts w:cstheme="minorHAnsi"/>
        </w:rPr>
        <w:t xml:space="preserve"> jako jeden z </w:t>
      </w:r>
      <w:r w:rsidRPr="00D34720">
        <w:rPr>
          <w:rFonts w:cstheme="minorHAnsi"/>
          <w:b/>
        </w:rPr>
        <w:t>beneficjentów</w:t>
      </w:r>
      <w:r w:rsidRPr="00D34720">
        <w:rPr>
          <w:rFonts w:cstheme="minorHAnsi"/>
        </w:rPr>
        <w:t xml:space="preserve"> projektów realizowanych ze środków pomocy technicznej w ramach POPC 2014-2020 jest administratorem danych osobowych, przetwarzanych w tym zakresie. </w:t>
      </w:r>
    </w:p>
    <w:p w14:paraId="37922898" w14:textId="77777777" w:rsidR="00797E19" w:rsidRDefault="00797E19" w:rsidP="00797E19">
      <w:pPr>
        <w:jc w:val="both"/>
        <w:rPr>
          <w:rFonts w:cstheme="minorHAnsi"/>
        </w:rPr>
      </w:pPr>
      <w:r w:rsidRPr="00D34720">
        <w:rPr>
          <w:rFonts w:cstheme="minorHAnsi"/>
        </w:rPr>
        <w:t>Minister Inwestycji i Rozwoju jest również administratorem danych zgromadzonych w</w:t>
      </w:r>
      <w:r>
        <w:rPr>
          <w:rFonts w:cstheme="minorHAnsi"/>
        </w:rPr>
        <w:t> </w:t>
      </w:r>
      <w:r w:rsidRPr="00D34720">
        <w:rPr>
          <w:rFonts w:cstheme="minorHAnsi"/>
        </w:rPr>
        <w:t xml:space="preserve">zarządzanym przez niego </w:t>
      </w:r>
      <w:r w:rsidRPr="00D34720">
        <w:rPr>
          <w:rFonts w:cstheme="minorHAnsi"/>
          <w:b/>
        </w:rPr>
        <w:t>Centralnym Systemie Teleinformatycznym</w:t>
      </w:r>
      <w:r w:rsidRPr="00D34720">
        <w:rPr>
          <w:rFonts w:cstheme="minorHAnsi"/>
        </w:rPr>
        <w:t xml:space="preserve"> wspierającym realizację POPC 2014-2020.</w:t>
      </w:r>
    </w:p>
    <w:p w14:paraId="7D2C1DD1" w14:textId="77777777" w:rsidR="00797E19" w:rsidRPr="00D34720" w:rsidRDefault="00797E19" w:rsidP="00797E19">
      <w:pPr>
        <w:jc w:val="both"/>
        <w:rPr>
          <w:rFonts w:cstheme="minorHAnsi"/>
        </w:rPr>
      </w:pPr>
    </w:p>
    <w:p w14:paraId="2080C986" w14:textId="77777777" w:rsidR="00797E19" w:rsidRPr="00254982" w:rsidRDefault="00797E19" w:rsidP="00E717AD">
      <w:pPr>
        <w:pStyle w:val="Akapitzlist"/>
        <w:numPr>
          <w:ilvl w:val="0"/>
          <w:numId w:val="21"/>
        </w:numPr>
        <w:spacing w:after="160" w:line="259" w:lineRule="auto"/>
        <w:ind w:left="284" w:hanging="295"/>
        <w:jc w:val="both"/>
        <w:rPr>
          <w:rFonts w:cstheme="minorHAnsi"/>
          <w:b/>
          <w:sz w:val="28"/>
          <w:szCs w:val="24"/>
        </w:rPr>
      </w:pPr>
      <w:r w:rsidRPr="00254982">
        <w:rPr>
          <w:rFonts w:cstheme="minorHAnsi"/>
          <w:b/>
          <w:sz w:val="28"/>
          <w:szCs w:val="24"/>
        </w:rPr>
        <w:t>Cel przetwarzania danych osobowych</w:t>
      </w:r>
    </w:p>
    <w:p w14:paraId="07BFD10E" w14:textId="77777777" w:rsidR="00797E19" w:rsidRPr="00D34720" w:rsidRDefault="00797E19" w:rsidP="00797E19">
      <w:pPr>
        <w:jc w:val="both"/>
        <w:rPr>
          <w:rFonts w:cstheme="minorHAnsi"/>
        </w:rPr>
      </w:pPr>
      <w:r w:rsidRPr="00D34720">
        <w:rPr>
          <w:rFonts w:cstheme="minorHAnsi"/>
        </w:rPr>
        <w:t xml:space="preserve">Minister Inwestycji i Rozwoju przetwarza dane osobowe </w:t>
      </w:r>
      <w:r w:rsidRPr="00D34720">
        <w:rPr>
          <w:rFonts w:cstheme="minorHAnsi"/>
          <w:b/>
        </w:rPr>
        <w:t>w celu realizacji zadań przypisanych Instytucji Zarządzającej POPC 2014-2020</w:t>
      </w:r>
      <w:r w:rsidRPr="00D34720">
        <w:rPr>
          <w:rFonts w:cstheme="minorHAnsi"/>
        </w:rPr>
        <w:t xml:space="preserve">, w zakresie w jakim jest to niezbędne dla realizacji tego celu. Minister Inwestycji i Rozwoju przetwarza dane osobowe </w:t>
      </w:r>
      <w:r w:rsidRPr="00D34720">
        <w:rPr>
          <w:rFonts w:cstheme="minorHAnsi"/>
          <w:b/>
        </w:rPr>
        <w:t>w szczególności w celach</w:t>
      </w:r>
      <w:r w:rsidRPr="00D34720">
        <w:rPr>
          <w:rFonts w:cstheme="minorHAnsi"/>
        </w:rPr>
        <w:t>:</w:t>
      </w:r>
    </w:p>
    <w:p w14:paraId="64C3C27A" w14:textId="77777777" w:rsidR="00797E19" w:rsidRPr="00D34720" w:rsidRDefault="00797E19" w:rsidP="00E717AD">
      <w:pPr>
        <w:pStyle w:val="Akapitzlist"/>
        <w:numPr>
          <w:ilvl w:val="0"/>
          <w:numId w:val="22"/>
        </w:numPr>
        <w:spacing w:after="160" w:line="259" w:lineRule="auto"/>
        <w:ind w:left="709" w:hanging="425"/>
        <w:jc w:val="both"/>
        <w:rPr>
          <w:rFonts w:cstheme="minorHAnsi"/>
          <w:sz w:val="24"/>
          <w:szCs w:val="24"/>
        </w:rPr>
      </w:pPr>
      <w:r w:rsidRPr="00D34720">
        <w:rPr>
          <w:rFonts w:cstheme="minorHAnsi"/>
          <w:sz w:val="24"/>
          <w:szCs w:val="24"/>
        </w:rPr>
        <w:t>udzielania wsparcia beneficjentom ubiegającym się o dofinansowanie i realizującym projekty,</w:t>
      </w:r>
    </w:p>
    <w:p w14:paraId="4508AB98" w14:textId="77777777" w:rsidR="00797E19" w:rsidRPr="00D34720" w:rsidRDefault="00797E19" w:rsidP="00E717AD">
      <w:pPr>
        <w:pStyle w:val="Akapitzlist"/>
        <w:numPr>
          <w:ilvl w:val="0"/>
          <w:numId w:val="22"/>
        </w:numPr>
        <w:spacing w:after="160" w:line="259" w:lineRule="auto"/>
        <w:ind w:left="709" w:hanging="425"/>
        <w:rPr>
          <w:rFonts w:cstheme="minorHAnsi"/>
          <w:sz w:val="24"/>
          <w:szCs w:val="24"/>
        </w:rPr>
      </w:pPr>
      <w:r w:rsidRPr="00D34720">
        <w:rPr>
          <w:rFonts w:cstheme="minorHAnsi"/>
          <w:sz w:val="24"/>
          <w:szCs w:val="24"/>
        </w:rPr>
        <w:t>potwierdzania kwalifikowalności wydatków,</w:t>
      </w:r>
    </w:p>
    <w:p w14:paraId="78ABC7EC" w14:textId="77777777" w:rsidR="00797E19" w:rsidRPr="00D34720" w:rsidRDefault="00797E19" w:rsidP="00E717AD">
      <w:pPr>
        <w:pStyle w:val="Akapitzlist"/>
        <w:numPr>
          <w:ilvl w:val="0"/>
          <w:numId w:val="22"/>
        </w:numPr>
        <w:spacing w:after="160" w:line="259" w:lineRule="auto"/>
        <w:ind w:left="709" w:hanging="425"/>
        <w:rPr>
          <w:rFonts w:cstheme="minorHAnsi"/>
          <w:sz w:val="24"/>
          <w:szCs w:val="24"/>
        </w:rPr>
      </w:pPr>
      <w:r w:rsidRPr="00D34720">
        <w:rPr>
          <w:rFonts w:cstheme="minorHAnsi"/>
          <w:sz w:val="24"/>
          <w:szCs w:val="24"/>
        </w:rPr>
        <w:t>wnioskowania o płatności do Komisji Europejskiej,</w:t>
      </w:r>
    </w:p>
    <w:p w14:paraId="7121A38A" w14:textId="77777777" w:rsidR="00797E19" w:rsidRPr="00D34720" w:rsidRDefault="00797E19" w:rsidP="00E717AD">
      <w:pPr>
        <w:pStyle w:val="Akapitzlist"/>
        <w:numPr>
          <w:ilvl w:val="0"/>
          <w:numId w:val="22"/>
        </w:numPr>
        <w:spacing w:after="160" w:line="259" w:lineRule="auto"/>
        <w:ind w:left="709" w:hanging="425"/>
        <w:rPr>
          <w:rFonts w:cstheme="minorHAnsi"/>
          <w:sz w:val="24"/>
          <w:szCs w:val="24"/>
        </w:rPr>
      </w:pPr>
      <w:r w:rsidRPr="00D34720">
        <w:rPr>
          <w:rFonts w:cstheme="minorHAnsi"/>
          <w:sz w:val="24"/>
          <w:szCs w:val="24"/>
        </w:rPr>
        <w:t>raportowania o nieprawidłowościach,</w:t>
      </w:r>
    </w:p>
    <w:p w14:paraId="328BDA3F" w14:textId="77777777" w:rsidR="00797E19" w:rsidRPr="00D34720" w:rsidRDefault="00797E19" w:rsidP="00E717AD">
      <w:pPr>
        <w:pStyle w:val="Akapitzlist"/>
        <w:numPr>
          <w:ilvl w:val="0"/>
          <w:numId w:val="22"/>
        </w:numPr>
        <w:spacing w:after="160" w:line="259" w:lineRule="auto"/>
        <w:ind w:left="709" w:hanging="425"/>
        <w:rPr>
          <w:rFonts w:cstheme="minorHAnsi"/>
          <w:sz w:val="24"/>
          <w:szCs w:val="24"/>
        </w:rPr>
      </w:pPr>
      <w:r w:rsidRPr="00D34720">
        <w:rPr>
          <w:rFonts w:cstheme="minorHAnsi"/>
          <w:sz w:val="24"/>
          <w:szCs w:val="24"/>
        </w:rPr>
        <w:t>ewaluacji,</w:t>
      </w:r>
    </w:p>
    <w:p w14:paraId="3A407921" w14:textId="77777777" w:rsidR="00797E19" w:rsidRPr="00D34720" w:rsidRDefault="00797E19" w:rsidP="00E717AD">
      <w:pPr>
        <w:pStyle w:val="Akapitzlist"/>
        <w:numPr>
          <w:ilvl w:val="0"/>
          <w:numId w:val="22"/>
        </w:numPr>
        <w:spacing w:after="160" w:line="259" w:lineRule="auto"/>
        <w:ind w:left="709" w:hanging="425"/>
        <w:rPr>
          <w:rFonts w:cstheme="minorHAnsi"/>
          <w:sz w:val="24"/>
          <w:szCs w:val="24"/>
        </w:rPr>
      </w:pPr>
      <w:r w:rsidRPr="00D34720">
        <w:rPr>
          <w:rFonts w:cstheme="minorHAnsi"/>
          <w:sz w:val="24"/>
          <w:szCs w:val="24"/>
        </w:rPr>
        <w:t>monitoringu,</w:t>
      </w:r>
    </w:p>
    <w:p w14:paraId="5673C373" w14:textId="77777777" w:rsidR="00797E19" w:rsidRPr="00D34720" w:rsidRDefault="00797E19" w:rsidP="00E717AD">
      <w:pPr>
        <w:pStyle w:val="Akapitzlist"/>
        <w:numPr>
          <w:ilvl w:val="0"/>
          <w:numId w:val="22"/>
        </w:numPr>
        <w:spacing w:after="160" w:line="259" w:lineRule="auto"/>
        <w:ind w:left="709" w:hanging="425"/>
        <w:rPr>
          <w:rFonts w:cstheme="minorHAnsi"/>
          <w:sz w:val="24"/>
          <w:szCs w:val="24"/>
        </w:rPr>
      </w:pPr>
      <w:r w:rsidRPr="00D34720">
        <w:rPr>
          <w:rFonts w:cstheme="minorHAnsi"/>
          <w:sz w:val="24"/>
          <w:szCs w:val="24"/>
        </w:rPr>
        <w:t>kontroli,</w:t>
      </w:r>
    </w:p>
    <w:p w14:paraId="321DF22A" w14:textId="77777777" w:rsidR="00797E19" w:rsidRPr="00D34720" w:rsidRDefault="00797E19" w:rsidP="00E717AD">
      <w:pPr>
        <w:pStyle w:val="Akapitzlist"/>
        <w:numPr>
          <w:ilvl w:val="0"/>
          <w:numId w:val="22"/>
        </w:numPr>
        <w:spacing w:after="160" w:line="259" w:lineRule="auto"/>
        <w:ind w:left="709" w:hanging="425"/>
        <w:rPr>
          <w:rFonts w:cstheme="minorHAnsi"/>
          <w:sz w:val="24"/>
          <w:szCs w:val="24"/>
        </w:rPr>
      </w:pPr>
      <w:r w:rsidRPr="00D34720">
        <w:rPr>
          <w:rFonts w:cstheme="minorHAnsi"/>
          <w:sz w:val="24"/>
          <w:szCs w:val="24"/>
        </w:rPr>
        <w:t>audytu,</w:t>
      </w:r>
    </w:p>
    <w:p w14:paraId="41DFF180" w14:textId="77777777" w:rsidR="00797E19" w:rsidRPr="00D34720" w:rsidRDefault="00797E19" w:rsidP="00E717AD">
      <w:pPr>
        <w:pStyle w:val="Akapitzlist"/>
        <w:numPr>
          <w:ilvl w:val="0"/>
          <w:numId w:val="22"/>
        </w:numPr>
        <w:spacing w:after="160" w:line="259" w:lineRule="auto"/>
        <w:ind w:left="709" w:hanging="425"/>
        <w:rPr>
          <w:rFonts w:cstheme="minorHAnsi"/>
          <w:sz w:val="24"/>
          <w:szCs w:val="24"/>
        </w:rPr>
      </w:pPr>
      <w:r w:rsidRPr="00D34720">
        <w:rPr>
          <w:rFonts w:cstheme="minorHAnsi"/>
          <w:sz w:val="24"/>
          <w:szCs w:val="24"/>
        </w:rPr>
        <w:t>sprawozdawczości oraz</w:t>
      </w:r>
    </w:p>
    <w:p w14:paraId="474096D6" w14:textId="77777777" w:rsidR="00797E19" w:rsidRDefault="00797E19" w:rsidP="00E717AD">
      <w:pPr>
        <w:pStyle w:val="Akapitzlist"/>
        <w:numPr>
          <w:ilvl w:val="0"/>
          <w:numId w:val="22"/>
        </w:numPr>
        <w:spacing w:after="160" w:line="259" w:lineRule="auto"/>
        <w:ind w:left="709" w:hanging="425"/>
        <w:rPr>
          <w:rFonts w:cstheme="minorHAnsi"/>
          <w:sz w:val="24"/>
          <w:szCs w:val="24"/>
        </w:rPr>
      </w:pPr>
      <w:r w:rsidRPr="00D34720">
        <w:rPr>
          <w:rFonts w:cstheme="minorHAnsi"/>
          <w:sz w:val="24"/>
          <w:szCs w:val="24"/>
        </w:rPr>
        <w:t>działań informacyjno-promocyjnych.</w:t>
      </w:r>
    </w:p>
    <w:p w14:paraId="13E779B2" w14:textId="77777777" w:rsidR="00797E19" w:rsidRPr="00D34720" w:rsidRDefault="00797E19" w:rsidP="00797E19">
      <w:pPr>
        <w:pStyle w:val="Akapitzlist"/>
        <w:ind w:left="993"/>
        <w:rPr>
          <w:rFonts w:cstheme="minorHAnsi"/>
          <w:sz w:val="24"/>
          <w:szCs w:val="24"/>
        </w:rPr>
      </w:pPr>
    </w:p>
    <w:p w14:paraId="32344EFF" w14:textId="77777777" w:rsidR="00797E19" w:rsidRPr="00254982" w:rsidRDefault="00797E19" w:rsidP="00E717AD">
      <w:pPr>
        <w:pStyle w:val="Akapitzlist"/>
        <w:numPr>
          <w:ilvl w:val="0"/>
          <w:numId w:val="21"/>
        </w:numPr>
        <w:spacing w:after="160" w:line="259" w:lineRule="auto"/>
        <w:ind w:left="284" w:hanging="284"/>
        <w:rPr>
          <w:rFonts w:cstheme="minorHAnsi"/>
          <w:b/>
          <w:sz w:val="28"/>
          <w:szCs w:val="24"/>
        </w:rPr>
      </w:pPr>
      <w:r w:rsidRPr="00254982">
        <w:rPr>
          <w:rFonts w:cstheme="minorHAnsi"/>
          <w:b/>
          <w:sz w:val="28"/>
          <w:szCs w:val="24"/>
        </w:rPr>
        <w:lastRenderedPageBreak/>
        <w:t>Podstawy prawne przetwarzania</w:t>
      </w:r>
    </w:p>
    <w:p w14:paraId="1BC7625B" w14:textId="77777777" w:rsidR="00797E19" w:rsidRPr="00D34720" w:rsidRDefault="00797E19" w:rsidP="00797E19">
      <w:pPr>
        <w:jc w:val="both"/>
        <w:rPr>
          <w:rFonts w:cstheme="minorHAnsi"/>
        </w:rPr>
      </w:pPr>
      <w:r w:rsidRPr="00D34720">
        <w:rPr>
          <w:rFonts w:cstheme="minorHAnsi"/>
        </w:rPr>
        <w:t xml:space="preserve">Przetwarzanie danych osobowych w związku z realizacją POPC 2014-2020 odbywa się zgodnie z RODO. </w:t>
      </w:r>
    </w:p>
    <w:p w14:paraId="4B150F1B" w14:textId="77777777" w:rsidR="00797E19" w:rsidRDefault="00797E19" w:rsidP="00797E19">
      <w:pPr>
        <w:jc w:val="both"/>
        <w:rPr>
          <w:rFonts w:cstheme="minorHAnsi"/>
        </w:rPr>
      </w:pPr>
      <w:r w:rsidRPr="00D34720">
        <w:rPr>
          <w:rFonts w:cstheme="minorHAnsi"/>
        </w:rPr>
        <w:t xml:space="preserve">Podstawą prawną przetwarzania danych jest konieczność realizacji obowiązków spoczywających na Ministrze Inwestycji i Rozwoju - jako na Instytucji Zarządzającej - na podstawie przepisów prawa europejskiego i krajowego (art. 6 ust. 1 lit. c RODO). </w:t>
      </w:r>
    </w:p>
    <w:p w14:paraId="01F154AE" w14:textId="77777777" w:rsidR="00797E19" w:rsidRPr="00D34720" w:rsidRDefault="00797E19" w:rsidP="00797E19">
      <w:pPr>
        <w:jc w:val="both"/>
        <w:rPr>
          <w:rFonts w:cstheme="minorHAnsi"/>
        </w:rPr>
      </w:pPr>
      <w:r w:rsidRPr="00D34720">
        <w:rPr>
          <w:rFonts w:cstheme="minorHAnsi"/>
        </w:rPr>
        <w:t>Obowiązki te wynikają m.in. z przepisów ustawy z dnia 11 lipca 2014 r. o zasadach realizacji programów w zakresie polityki spójności finansowanych w perspektywie finansowej 2014-2020 oraz przepisów prawa europejskiego:</w:t>
      </w:r>
    </w:p>
    <w:p w14:paraId="224A50D5" w14:textId="77777777" w:rsidR="00797E19" w:rsidRPr="00D34720" w:rsidRDefault="00797E19" w:rsidP="00E717AD">
      <w:pPr>
        <w:pStyle w:val="Akapitzlist"/>
        <w:numPr>
          <w:ilvl w:val="0"/>
          <w:numId w:val="23"/>
        </w:numPr>
        <w:spacing w:before="120" w:after="160" w:line="259" w:lineRule="auto"/>
        <w:ind w:left="714" w:hanging="357"/>
        <w:jc w:val="both"/>
        <w:rPr>
          <w:rFonts w:cstheme="minorHAnsi"/>
          <w:sz w:val="24"/>
          <w:szCs w:val="24"/>
        </w:rPr>
      </w:pPr>
      <w:r w:rsidRPr="00D34720">
        <w:rPr>
          <w:rFonts w:cstheme="minorHAnsi"/>
          <w:sz w:val="24"/>
          <w:szCs w:val="24"/>
        </w:rPr>
        <w:t xml:space="preserve">rozporządzenia Parlamentu Europejskiego i Rady nr 1303/2013 z dnia 17 grudnia </w:t>
      </w:r>
      <w:r>
        <w:rPr>
          <w:rFonts w:cstheme="minorHAnsi"/>
          <w:sz w:val="24"/>
          <w:szCs w:val="24"/>
        </w:rPr>
        <w:t>2013 </w:t>
      </w:r>
      <w:r w:rsidRPr="00D34720">
        <w:rPr>
          <w:rFonts w:cstheme="minorHAnsi"/>
          <w:sz w:val="24"/>
          <w:szCs w:val="24"/>
        </w:rPr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Rybackiego, oraz ustanawiającego przepisy ogólne dotyczące Europejskiego Funduszu Rozwoju Regionalnego, Europejskiego Funduszu Społecznego, Funduszu Spójności i Europejskiego Funduszu Morskiego i</w:t>
      </w:r>
      <w:r>
        <w:rPr>
          <w:rFonts w:cstheme="minorHAnsi"/>
          <w:sz w:val="24"/>
          <w:szCs w:val="24"/>
        </w:rPr>
        <w:t> </w:t>
      </w:r>
      <w:r w:rsidRPr="00D34720">
        <w:rPr>
          <w:rFonts w:cstheme="minorHAnsi"/>
          <w:sz w:val="24"/>
          <w:szCs w:val="24"/>
        </w:rPr>
        <w:t>Rybackiego oraz uchylającego Rozporządzenie Rady (WE) nr 1083/2006,</w:t>
      </w:r>
    </w:p>
    <w:p w14:paraId="180BC902" w14:textId="77777777" w:rsidR="00797E19" w:rsidRDefault="00797E19" w:rsidP="00E717AD">
      <w:pPr>
        <w:pStyle w:val="Akapitzlist"/>
        <w:numPr>
          <w:ilvl w:val="0"/>
          <w:numId w:val="23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34720">
        <w:rPr>
          <w:rFonts w:cstheme="minorHAnsi"/>
          <w:sz w:val="24"/>
          <w:szCs w:val="24"/>
        </w:rPr>
        <w:t>rozporządzenia wykonawczego Komisji (UE) nr 1011/2014z dnia 22 września 2014 r. ustanawiającego szczegółowe przepisy wykonawcze do rozporządzenia Parlamentu Europejskiego i</w:t>
      </w:r>
      <w:r>
        <w:rPr>
          <w:rFonts w:cstheme="minorHAnsi"/>
          <w:sz w:val="24"/>
          <w:szCs w:val="24"/>
        </w:rPr>
        <w:t xml:space="preserve"> </w:t>
      </w:r>
      <w:r w:rsidRPr="00D34720">
        <w:rPr>
          <w:rFonts w:cstheme="minorHAnsi"/>
          <w:sz w:val="24"/>
          <w:szCs w:val="24"/>
        </w:rPr>
        <w:t>Rady (UE) nr1303/2013 w odniesieniu do wzorów służących do</w:t>
      </w:r>
      <w:r>
        <w:rPr>
          <w:rFonts w:cstheme="minorHAnsi"/>
          <w:sz w:val="24"/>
          <w:szCs w:val="24"/>
        </w:rPr>
        <w:t xml:space="preserve"> </w:t>
      </w:r>
      <w:r w:rsidRPr="00D34720">
        <w:rPr>
          <w:rFonts w:cstheme="minorHAnsi"/>
          <w:sz w:val="24"/>
          <w:szCs w:val="24"/>
        </w:rPr>
        <w:t>przekazywania Komisji określonych informacji oraz szczegółowe przepisy dotyczące wymiany informacji między beneficjentami a instytucjami zarządzającymi, certyfikującymi, audytowymi i</w:t>
      </w:r>
      <w:r>
        <w:rPr>
          <w:rFonts w:cstheme="minorHAnsi"/>
          <w:sz w:val="24"/>
          <w:szCs w:val="24"/>
        </w:rPr>
        <w:t xml:space="preserve"> </w:t>
      </w:r>
      <w:r w:rsidRPr="00D34720">
        <w:rPr>
          <w:rFonts w:cstheme="minorHAnsi"/>
          <w:sz w:val="24"/>
          <w:szCs w:val="24"/>
        </w:rPr>
        <w:t>pośredniczącymi.</w:t>
      </w:r>
      <w:r>
        <w:rPr>
          <w:rFonts w:cstheme="minorHAnsi"/>
          <w:sz w:val="24"/>
          <w:szCs w:val="24"/>
        </w:rPr>
        <w:t xml:space="preserve"> </w:t>
      </w:r>
    </w:p>
    <w:p w14:paraId="172B231A" w14:textId="77777777" w:rsidR="00797E19" w:rsidRDefault="00797E19" w:rsidP="00797E19">
      <w:pPr>
        <w:ind w:left="360"/>
        <w:jc w:val="both"/>
        <w:rPr>
          <w:rFonts w:cstheme="minorHAnsi"/>
        </w:rPr>
      </w:pPr>
      <w:r w:rsidRPr="00D34720">
        <w:rPr>
          <w:rFonts w:cstheme="minorHAnsi"/>
        </w:rPr>
        <w:t>Podstawą przetwarzania danych osobowych przez Ministra są również</w:t>
      </w:r>
      <w:r>
        <w:rPr>
          <w:rFonts w:cstheme="minorHAnsi"/>
        </w:rPr>
        <w:t>:</w:t>
      </w:r>
    </w:p>
    <w:p w14:paraId="6CEE59F6" w14:textId="77777777" w:rsidR="00797E19" w:rsidRDefault="00797E19" w:rsidP="00E717A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254982">
        <w:rPr>
          <w:rFonts w:cstheme="minorHAnsi"/>
          <w:b/>
          <w:sz w:val="24"/>
          <w:szCs w:val="24"/>
        </w:rPr>
        <w:t>konieczność realizacji umowy</w:t>
      </w:r>
      <w:r w:rsidRPr="00D34720">
        <w:rPr>
          <w:rFonts w:cstheme="minorHAnsi"/>
          <w:sz w:val="24"/>
          <w:szCs w:val="24"/>
        </w:rPr>
        <w:t>, której stroną jest osoba, której dane dotyczą (art. 6 ust. 1 lit. b RODO) -</w:t>
      </w:r>
      <w:r>
        <w:rPr>
          <w:rFonts w:cstheme="minorHAnsi"/>
          <w:sz w:val="24"/>
          <w:szCs w:val="24"/>
        </w:rPr>
        <w:t xml:space="preserve"> podstawa ta ma zastosowanie m.</w:t>
      </w:r>
      <w:r w:rsidRPr="00D34720">
        <w:rPr>
          <w:rFonts w:cstheme="minorHAnsi"/>
          <w:sz w:val="24"/>
          <w:szCs w:val="24"/>
        </w:rPr>
        <w:t>in.</w:t>
      </w:r>
      <w:r>
        <w:rPr>
          <w:rFonts w:cstheme="minorHAnsi"/>
          <w:sz w:val="24"/>
          <w:szCs w:val="24"/>
        </w:rPr>
        <w:t xml:space="preserve"> </w:t>
      </w:r>
      <w:r w:rsidRPr="00D34720">
        <w:rPr>
          <w:rFonts w:cstheme="minorHAnsi"/>
          <w:sz w:val="24"/>
          <w:szCs w:val="24"/>
        </w:rPr>
        <w:t xml:space="preserve">do danych osobowych osób </w:t>
      </w:r>
      <w:proofErr w:type="gramStart"/>
      <w:r w:rsidRPr="00D34720">
        <w:rPr>
          <w:rFonts w:cstheme="minorHAnsi"/>
          <w:sz w:val="24"/>
          <w:szCs w:val="24"/>
        </w:rPr>
        <w:t>prowadzących  samodzielną</w:t>
      </w:r>
      <w:proofErr w:type="gramEnd"/>
      <w:r w:rsidRPr="00D34720">
        <w:rPr>
          <w:rFonts w:cstheme="minorHAnsi"/>
          <w:sz w:val="24"/>
          <w:szCs w:val="24"/>
        </w:rPr>
        <w:t xml:space="preserve">  działalność  gospodarczą,  z  którymi  Minister  zawarł umowy w celu realizacji POPC 2014-2020,</w:t>
      </w:r>
    </w:p>
    <w:p w14:paraId="0EFE1114" w14:textId="77777777" w:rsidR="00797E19" w:rsidRDefault="00797E19" w:rsidP="00E717A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254982">
        <w:rPr>
          <w:rFonts w:cstheme="minorHAnsi"/>
          <w:b/>
          <w:sz w:val="24"/>
          <w:szCs w:val="24"/>
        </w:rPr>
        <w:t xml:space="preserve">wykonywanie </w:t>
      </w:r>
      <w:proofErr w:type="gramStart"/>
      <w:r w:rsidRPr="00254982">
        <w:rPr>
          <w:rFonts w:cstheme="minorHAnsi"/>
          <w:b/>
          <w:sz w:val="24"/>
          <w:szCs w:val="24"/>
        </w:rPr>
        <w:t>zadań  realizowanych</w:t>
      </w:r>
      <w:proofErr w:type="gramEnd"/>
      <w:r w:rsidRPr="00254982">
        <w:rPr>
          <w:rFonts w:cstheme="minorHAnsi"/>
          <w:b/>
          <w:sz w:val="24"/>
          <w:szCs w:val="24"/>
        </w:rPr>
        <w:t xml:space="preserve">  w interesie   publicznym   lub   w   ramach sprawowania władzy publicznej</w:t>
      </w:r>
      <w:r>
        <w:rPr>
          <w:rFonts w:cstheme="minorHAnsi"/>
          <w:sz w:val="24"/>
          <w:szCs w:val="24"/>
        </w:rPr>
        <w:t xml:space="preserve"> </w:t>
      </w:r>
      <w:r w:rsidRPr="00D34720">
        <w:rPr>
          <w:rFonts w:cstheme="minorHAnsi"/>
          <w:sz w:val="24"/>
          <w:szCs w:val="24"/>
        </w:rPr>
        <w:t>powierzonej  Ministrowi  (a</w:t>
      </w:r>
      <w:r>
        <w:rPr>
          <w:rFonts w:cstheme="minorHAnsi"/>
          <w:sz w:val="24"/>
          <w:szCs w:val="24"/>
        </w:rPr>
        <w:t xml:space="preserve">rt.  </w:t>
      </w:r>
      <w:proofErr w:type="gramStart"/>
      <w:r>
        <w:rPr>
          <w:rFonts w:cstheme="minorHAnsi"/>
          <w:sz w:val="24"/>
          <w:szCs w:val="24"/>
        </w:rPr>
        <w:t>6  ust.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1  lit</w:t>
      </w:r>
      <w:proofErr w:type="gramEnd"/>
      <w:r>
        <w:rPr>
          <w:rFonts w:cstheme="minorHAnsi"/>
          <w:sz w:val="24"/>
          <w:szCs w:val="24"/>
        </w:rPr>
        <w:t xml:space="preserve">  e  RODO) </w:t>
      </w:r>
      <w:r w:rsidRPr="005236C2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D34720">
        <w:rPr>
          <w:rFonts w:cstheme="minorHAnsi"/>
          <w:sz w:val="24"/>
          <w:szCs w:val="24"/>
        </w:rPr>
        <w:t>podstawa ta ma zastosowanie m. in. do organizowa</w:t>
      </w:r>
      <w:r>
        <w:rPr>
          <w:rFonts w:cstheme="minorHAnsi"/>
          <w:sz w:val="24"/>
          <w:szCs w:val="24"/>
        </w:rPr>
        <w:t>nych przez Ministra konkursów i </w:t>
      </w:r>
      <w:r w:rsidRPr="00D34720">
        <w:rPr>
          <w:rFonts w:cstheme="minorHAnsi"/>
          <w:sz w:val="24"/>
          <w:szCs w:val="24"/>
        </w:rPr>
        <w:t>akcji promocyjnych dotyczących Programu,</w:t>
      </w:r>
    </w:p>
    <w:p w14:paraId="43E1F685" w14:textId="77777777" w:rsidR="00797E19" w:rsidRDefault="00797E19" w:rsidP="00E717AD">
      <w:pPr>
        <w:pStyle w:val="Akapitzlist"/>
        <w:numPr>
          <w:ilvl w:val="0"/>
          <w:numId w:val="24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proofErr w:type="gramStart"/>
      <w:r w:rsidRPr="00D34720">
        <w:rPr>
          <w:rFonts w:cstheme="minorHAnsi"/>
          <w:sz w:val="24"/>
          <w:szCs w:val="24"/>
        </w:rPr>
        <w:t>uzasadniony  interes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D34720">
        <w:rPr>
          <w:rFonts w:cstheme="minorHAnsi"/>
          <w:sz w:val="24"/>
          <w:szCs w:val="24"/>
        </w:rPr>
        <w:t xml:space="preserve">prawny  Ministra  Inwestycji  i  Rozwoju  (art.  </w:t>
      </w:r>
      <w:proofErr w:type="gramStart"/>
      <w:r w:rsidRPr="00D34720">
        <w:rPr>
          <w:rFonts w:cstheme="minorHAnsi"/>
          <w:sz w:val="24"/>
          <w:szCs w:val="24"/>
        </w:rPr>
        <w:t>6  ust.</w:t>
      </w:r>
      <w:proofErr w:type="gramEnd"/>
      <w:r w:rsidRPr="00D34720">
        <w:rPr>
          <w:rFonts w:cstheme="minorHAnsi"/>
          <w:sz w:val="24"/>
          <w:szCs w:val="24"/>
        </w:rPr>
        <w:t xml:space="preserve">  </w:t>
      </w:r>
      <w:proofErr w:type="gramStart"/>
      <w:r w:rsidRPr="00D34720">
        <w:rPr>
          <w:rFonts w:cstheme="minorHAnsi"/>
          <w:sz w:val="24"/>
          <w:szCs w:val="24"/>
        </w:rPr>
        <w:t>1  lit</w:t>
      </w:r>
      <w:proofErr w:type="gramEnd"/>
      <w:r w:rsidRPr="00D34720">
        <w:rPr>
          <w:rFonts w:cstheme="minorHAnsi"/>
          <w:sz w:val="24"/>
          <w:szCs w:val="24"/>
        </w:rPr>
        <w:t xml:space="preserve">  f  RODO) –</w:t>
      </w:r>
      <w:r>
        <w:rPr>
          <w:rFonts w:cstheme="minorHAnsi"/>
          <w:sz w:val="24"/>
          <w:szCs w:val="24"/>
        </w:rPr>
        <w:t xml:space="preserve"> </w:t>
      </w:r>
      <w:r w:rsidRPr="00D34720">
        <w:rPr>
          <w:rFonts w:cstheme="minorHAnsi"/>
          <w:sz w:val="24"/>
          <w:szCs w:val="24"/>
        </w:rPr>
        <w:t>podstawa ta ma zastosowanie m.in. do da</w:t>
      </w:r>
      <w:r>
        <w:rPr>
          <w:rFonts w:cstheme="minorHAnsi"/>
          <w:sz w:val="24"/>
          <w:szCs w:val="24"/>
        </w:rPr>
        <w:t>nych osobowych przetwarzanych w </w:t>
      </w:r>
      <w:r w:rsidRPr="00D34720">
        <w:rPr>
          <w:rFonts w:cstheme="minorHAnsi"/>
          <w:sz w:val="24"/>
          <w:szCs w:val="24"/>
        </w:rPr>
        <w:t>związku z realizacją umów w ramach Funduszy Europejskich.</w:t>
      </w:r>
      <w:r>
        <w:rPr>
          <w:rFonts w:cstheme="minorHAnsi"/>
          <w:sz w:val="24"/>
          <w:szCs w:val="24"/>
        </w:rPr>
        <w:t xml:space="preserve"> </w:t>
      </w:r>
    </w:p>
    <w:p w14:paraId="4EBB2661" w14:textId="77777777" w:rsidR="00797E19" w:rsidRDefault="00797E19" w:rsidP="00797E19">
      <w:pPr>
        <w:ind w:left="357"/>
        <w:jc w:val="both"/>
        <w:rPr>
          <w:rFonts w:cstheme="minorHAnsi"/>
        </w:rPr>
      </w:pPr>
      <w:proofErr w:type="gramStart"/>
      <w:r w:rsidRPr="00254982">
        <w:rPr>
          <w:rFonts w:cstheme="minorHAnsi"/>
        </w:rPr>
        <w:t>W  ramach</w:t>
      </w:r>
      <w:proofErr w:type="gramEnd"/>
      <w:r w:rsidRPr="00254982">
        <w:rPr>
          <w:rFonts w:cstheme="minorHAnsi"/>
        </w:rPr>
        <w:t xml:space="preserve">  POPC  2014-2020w  działaniu  </w:t>
      </w:r>
      <w:r w:rsidRPr="00254982">
        <w:rPr>
          <w:rFonts w:cstheme="minorHAnsi"/>
          <w:b/>
        </w:rPr>
        <w:t>3.1</w:t>
      </w:r>
      <w:r>
        <w:rPr>
          <w:rFonts w:cstheme="minorHAnsi"/>
        </w:rPr>
        <w:t xml:space="preserve"> </w:t>
      </w:r>
      <w:r w:rsidRPr="00254982">
        <w:rPr>
          <w:rFonts w:cstheme="minorHAnsi"/>
        </w:rPr>
        <w:t>-</w:t>
      </w:r>
      <w:r>
        <w:rPr>
          <w:rFonts w:cstheme="minorHAnsi"/>
        </w:rPr>
        <w:t xml:space="preserve"> </w:t>
      </w:r>
      <w:r w:rsidRPr="00254982">
        <w:rPr>
          <w:rFonts w:cstheme="minorHAnsi"/>
        </w:rPr>
        <w:t xml:space="preserve">Działania  szkoleniowe  na  rzecz  rozwoju kompetencji cyfrowych przetwarzane są </w:t>
      </w:r>
      <w:r w:rsidRPr="00254982">
        <w:rPr>
          <w:rFonts w:cstheme="minorHAnsi"/>
          <w:b/>
        </w:rPr>
        <w:t>dane szczególnej kategorii</w:t>
      </w:r>
      <w:r>
        <w:rPr>
          <w:rFonts w:cstheme="minorHAnsi"/>
        </w:rPr>
        <w:t xml:space="preserve"> </w:t>
      </w:r>
      <w:r w:rsidRPr="00254982">
        <w:rPr>
          <w:rFonts w:cstheme="minorHAnsi"/>
        </w:rPr>
        <w:t>(dane</w:t>
      </w:r>
      <w:r>
        <w:rPr>
          <w:rFonts w:cstheme="minorHAnsi"/>
        </w:rPr>
        <w:t xml:space="preserve"> o </w:t>
      </w:r>
      <w:r w:rsidRPr="00254982">
        <w:rPr>
          <w:rFonts w:cstheme="minorHAnsi"/>
        </w:rPr>
        <w:t xml:space="preserve">niepełnosprawności). Podstawą prawną ich przetwarzania </w:t>
      </w:r>
      <w:r w:rsidRPr="00254982">
        <w:rPr>
          <w:rFonts w:cstheme="minorHAnsi"/>
          <w:b/>
        </w:rPr>
        <w:t>jest wyraźna zgoda osoby, której dane dotyczą (art. 9 ust. 2 lit a RODO)</w:t>
      </w:r>
      <w:r w:rsidRPr="00254982">
        <w:rPr>
          <w:rFonts w:cstheme="minorHAnsi"/>
        </w:rPr>
        <w:t>.</w:t>
      </w:r>
    </w:p>
    <w:p w14:paraId="7CBC3DD0" w14:textId="77777777" w:rsidR="00797E19" w:rsidRDefault="00797E19" w:rsidP="00797E19">
      <w:pPr>
        <w:ind w:left="357"/>
        <w:jc w:val="both"/>
        <w:rPr>
          <w:rFonts w:cstheme="minorHAnsi"/>
        </w:rPr>
      </w:pPr>
    </w:p>
    <w:p w14:paraId="5C9C47F3" w14:textId="77777777" w:rsidR="00797E19" w:rsidRPr="00254982" w:rsidRDefault="00797E19" w:rsidP="00E717AD">
      <w:pPr>
        <w:pStyle w:val="Akapitzlist"/>
        <w:numPr>
          <w:ilvl w:val="0"/>
          <w:numId w:val="21"/>
        </w:numPr>
        <w:spacing w:after="160" w:line="259" w:lineRule="auto"/>
        <w:ind w:left="426" w:hanging="437"/>
        <w:contextualSpacing w:val="0"/>
        <w:jc w:val="both"/>
        <w:rPr>
          <w:rFonts w:cstheme="minorHAnsi"/>
          <w:b/>
          <w:sz w:val="28"/>
          <w:szCs w:val="24"/>
        </w:rPr>
      </w:pPr>
      <w:r w:rsidRPr="00254982">
        <w:rPr>
          <w:rFonts w:cstheme="minorHAnsi"/>
          <w:b/>
          <w:sz w:val="28"/>
          <w:szCs w:val="24"/>
        </w:rPr>
        <w:t>Rodzaje przetwarzanych danych</w:t>
      </w:r>
    </w:p>
    <w:p w14:paraId="72812AFD" w14:textId="77777777" w:rsidR="00797E19" w:rsidRDefault="00797E19" w:rsidP="00797E19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254982">
        <w:rPr>
          <w:rFonts w:cstheme="minorHAnsi"/>
          <w:sz w:val="24"/>
          <w:szCs w:val="24"/>
        </w:rPr>
        <w:t>Minister Inwestycji i Rozwoju w celu realizacji POPC 2014-</w:t>
      </w:r>
      <w:r>
        <w:rPr>
          <w:rFonts w:cstheme="minorHAnsi"/>
          <w:sz w:val="24"/>
          <w:szCs w:val="24"/>
        </w:rPr>
        <w:t>2020 przetwarza dane osobowe m.</w:t>
      </w:r>
      <w:r w:rsidRPr="00254982">
        <w:rPr>
          <w:rFonts w:cstheme="minorHAnsi"/>
          <w:sz w:val="24"/>
          <w:szCs w:val="24"/>
        </w:rPr>
        <w:t>in.:</w:t>
      </w:r>
    </w:p>
    <w:p w14:paraId="605B1376" w14:textId="77777777" w:rsidR="00797E19" w:rsidRDefault="00797E19" w:rsidP="00E717AD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proofErr w:type="gramStart"/>
      <w:r w:rsidRPr="00254982">
        <w:rPr>
          <w:rFonts w:cstheme="minorHAnsi"/>
          <w:sz w:val="24"/>
          <w:szCs w:val="24"/>
        </w:rPr>
        <w:t>pracowników,  wolontariuszy</w:t>
      </w:r>
      <w:proofErr w:type="gramEnd"/>
      <w:r w:rsidRPr="00254982">
        <w:rPr>
          <w:rFonts w:cstheme="minorHAnsi"/>
          <w:sz w:val="24"/>
          <w:szCs w:val="24"/>
        </w:rPr>
        <w:t>,  praktykantów  i  stażystów  reprezentujących  lub wykonujących zadania na rzecz podmiotów zaangażowanych w obsługę i realizację POPC 2014-2020,</w:t>
      </w:r>
    </w:p>
    <w:p w14:paraId="210670E8" w14:textId="77777777" w:rsidR="00797E19" w:rsidRDefault="00797E19" w:rsidP="00E717AD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proofErr w:type="gramStart"/>
      <w:r w:rsidRPr="00254982">
        <w:rPr>
          <w:rFonts w:cstheme="minorHAnsi"/>
          <w:sz w:val="24"/>
          <w:szCs w:val="24"/>
        </w:rPr>
        <w:t>osób  wskazanych</w:t>
      </w:r>
      <w:proofErr w:type="gramEnd"/>
      <w:r w:rsidRPr="00254982">
        <w:rPr>
          <w:rFonts w:cstheme="minorHAnsi"/>
          <w:sz w:val="24"/>
          <w:szCs w:val="24"/>
        </w:rPr>
        <w:t xml:space="preserve">  do  kontaktu,  osób  upoważnionych  do podejmowania  wiążących decyzji  oraz  innych  osób  wykonujących  zadania  na  rzecz  wnioskodawców, beneficjentów i partnerów,</w:t>
      </w:r>
    </w:p>
    <w:p w14:paraId="0F26425C" w14:textId="77777777" w:rsidR="00797E19" w:rsidRDefault="00797E19" w:rsidP="00E717AD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proofErr w:type="gramStart"/>
      <w:r w:rsidRPr="00254982">
        <w:rPr>
          <w:rFonts w:cstheme="minorHAnsi"/>
          <w:sz w:val="24"/>
          <w:szCs w:val="24"/>
        </w:rPr>
        <w:t>uczestników  szkoleń</w:t>
      </w:r>
      <w:proofErr w:type="gramEnd"/>
      <w:r w:rsidRPr="00254982">
        <w:rPr>
          <w:rFonts w:cstheme="minorHAnsi"/>
          <w:sz w:val="24"/>
          <w:szCs w:val="24"/>
        </w:rPr>
        <w:t>,  konkursów,  konferencji,  komitetów  monitorujących,  grup roboczych,  grup  sterujących  oraz  spotkań  informacyjnych  lub  promocyjnych organizowanych w ramach POPC 2014-2020,</w:t>
      </w:r>
    </w:p>
    <w:p w14:paraId="49CC813D" w14:textId="77777777" w:rsidR="00797E19" w:rsidRDefault="00797E19" w:rsidP="00E717AD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proofErr w:type="gramStart"/>
      <w:r w:rsidRPr="00254982">
        <w:rPr>
          <w:rFonts w:cstheme="minorHAnsi"/>
          <w:sz w:val="24"/>
          <w:szCs w:val="24"/>
        </w:rPr>
        <w:t>kandydatów  na</w:t>
      </w:r>
      <w:proofErr w:type="gramEnd"/>
      <w:r w:rsidRPr="00254982">
        <w:rPr>
          <w:rFonts w:cstheme="minorHAnsi"/>
          <w:sz w:val="24"/>
          <w:szCs w:val="24"/>
        </w:rPr>
        <w:t xml:space="preserve">  ekspertów  oraz  ekspertów  zaangażowanych  w  proces  wyboru projektów do dofinansowania lub wykonujących zadania związane z realizacją praw i</w:t>
      </w:r>
      <w:r>
        <w:rPr>
          <w:rFonts w:cstheme="minorHAnsi"/>
          <w:sz w:val="24"/>
          <w:szCs w:val="24"/>
        </w:rPr>
        <w:t> </w:t>
      </w:r>
      <w:r w:rsidRPr="00254982">
        <w:rPr>
          <w:rFonts w:cstheme="minorHAnsi"/>
          <w:sz w:val="24"/>
          <w:szCs w:val="24"/>
        </w:rPr>
        <w:t>obowiązków  właściwych  instytucji,  wyni</w:t>
      </w:r>
      <w:r>
        <w:rPr>
          <w:rFonts w:cstheme="minorHAnsi"/>
          <w:sz w:val="24"/>
          <w:szCs w:val="24"/>
        </w:rPr>
        <w:t>kających  z  zawartych  umów  o </w:t>
      </w:r>
      <w:r w:rsidRPr="00254982">
        <w:rPr>
          <w:rFonts w:cstheme="minorHAnsi"/>
          <w:sz w:val="24"/>
          <w:szCs w:val="24"/>
        </w:rPr>
        <w:t>dofinansowanie projektów,</w:t>
      </w:r>
    </w:p>
    <w:p w14:paraId="4586D561" w14:textId="77777777" w:rsidR="00797E19" w:rsidRDefault="00797E19" w:rsidP="00E717AD">
      <w:pPr>
        <w:pStyle w:val="Akapitzlist"/>
        <w:numPr>
          <w:ilvl w:val="0"/>
          <w:numId w:val="25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proofErr w:type="gramStart"/>
      <w:r w:rsidRPr="00254982">
        <w:rPr>
          <w:rFonts w:cstheme="minorHAnsi"/>
          <w:sz w:val="24"/>
          <w:szCs w:val="24"/>
        </w:rPr>
        <w:t>osób,  których</w:t>
      </w:r>
      <w:proofErr w:type="gramEnd"/>
      <w:r w:rsidRPr="00254982">
        <w:rPr>
          <w:rFonts w:cstheme="minorHAnsi"/>
          <w:sz w:val="24"/>
          <w:szCs w:val="24"/>
        </w:rPr>
        <w:t xml:space="preserve">  dane  będą  przetwarzane  w  związku  z  badaniem  kwalifikowalności środków w</w:t>
      </w:r>
      <w:r>
        <w:rPr>
          <w:rFonts w:cstheme="minorHAnsi"/>
          <w:sz w:val="24"/>
          <w:szCs w:val="24"/>
        </w:rPr>
        <w:t xml:space="preserve"> </w:t>
      </w:r>
      <w:r w:rsidRPr="00254982">
        <w:rPr>
          <w:rFonts w:cstheme="minorHAnsi"/>
          <w:sz w:val="24"/>
          <w:szCs w:val="24"/>
        </w:rPr>
        <w:t>projekcie, w tym w szczególności: personelu projektu, uczestników komisji przetargowych, oferentów i wykonawców zamówień publicznych, osób świadczących usługi na podstawie umów cywilnoprawnych.</w:t>
      </w:r>
      <w:r>
        <w:rPr>
          <w:rFonts w:cstheme="minorHAnsi"/>
          <w:sz w:val="24"/>
          <w:szCs w:val="24"/>
        </w:rPr>
        <w:t xml:space="preserve"> </w:t>
      </w:r>
    </w:p>
    <w:p w14:paraId="60B4CA5F" w14:textId="77777777" w:rsidR="00797E19" w:rsidRDefault="00797E19" w:rsidP="00797E19">
      <w:pPr>
        <w:ind w:left="360"/>
        <w:jc w:val="both"/>
        <w:rPr>
          <w:rFonts w:cstheme="minorHAnsi"/>
        </w:rPr>
      </w:pPr>
      <w:r w:rsidRPr="00254982">
        <w:rPr>
          <w:rFonts w:cstheme="minorHAnsi"/>
        </w:rPr>
        <w:t>Wśród rodzajów danych osobowych przetwarzanych przez Ministra można wymienić:</w:t>
      </w:r>
    </w:p>
    <w:p w14:paraId="12C47A14" w14:textId="77777777" w:rsidR="00797E19" w:rsidRPr="00254982" w:rsidRDefault="00797E19" w:rsidP="00E717AD">
      <w:pPr>
        <w:pStyle w:val="Akapitzlist"/>
        <w:numPr>
          <w:ilvl w:val="0"/>
          <w:numId w:val="26"/>
        </w:numPr>
        <w:spacing w:after="160" w:line="259" w:lineRule="auto"/>
        <w:ind w:left="709"/>
        <w:jc w:val="both"/>
        <w:rPr>
          <w:rFonts w:cstheme="minorHAnsi"/>
          <w:sz w:val="24"/>
          <w:szCs w:val="24"/>
        </w:rPr>
      </w:pPr>
      <w:proofErr w:type="gramStart"/>
      <w:r w:rsidRPr="00254982">
        <w:rPr>
          <w:rFonts w:cstheme="minorHAnsi"/>
          <w:sz w:val="24"/>
          <w:szCs w:val="24"/>
        </w:rPr>
        <w:t>dane  identyfikacyjne</w:t>
      </w:r>
      <w:proofErr w:type="gramEnd"/>
      <w:r w:rsidRPr="00254982">
        <w:rPr>
          <w:rFonts w:cstheme="minorHAnsi"/>
          <w:sz w:val="24"/>
          <w:szCs w:val="24"/>
        </w:rPr>
        <w:t>,  w  szczególności:  imię,  nazwisko,  miejsce  zatrudnienia/formę prowadzenia działalności gospodarczej, stanowisko; w niektórych przypadkach także nr PESEL/NIP/REGON,</w:t>
      </w:r>
    </w:p>
    <w:p w14:paraId="168C0365" w14:textId="77777777" w:rsidR="00797E19" w:rsidRPr="00254982" w:rsidRDefault="00797E19" w:rsidP="00E717AD">
      <w:pPr>
        <w:pStyle w:val="Akapitzlist"/>
        <w:numPr>
          <w:ilvl w:val="0"/>
          <w:numId w:val="26"/>
        </w:numPr>
        <w:spacing w:after="160" w:line="259" w:lineRule="auto"/>
        <w:ind w:left="709"/>
        <w:jc w:val="both"/>
        <w:rPr>
          <w:rFonts w:cstheme="minorHAnsi"/>
          <w:sz w:val="24"/>
          <w:szCs w:val="24"/>
        </w:rPr>
      </w:pPr>
      <w:r w:rsidRPr="00254982">
        <w:rPr>
          <w:rFonts w:cstheme="minorHAnsi"/>
          <w:sz w:val="24"/>
          <w:szCs w:val="24"/>
        </w:rPr>
        <w:t>dane dotyczące stosunku pracy, w szczególności otrzymywane wynagrodzenie oraz wymiar czasu pracy,</w:t>
      </w:r>
    </w:p>
    <w:p w14:paraId="146B0107" w14:textId="77777777" w:rsidR="00797E19" w:rsidRPr="00254982" w:rsidRDefault="00797E19" w:rsidP="00E717AD">
      <w:pPr>
        <w:pStyle w:val="Akapitzlist"/>
        <w:numPr>
          <w:ilvl w:val="0"/>
          <w:numId w:val="26"/>
        </w:numPr>
        <w:spacing w:after="160" w:line="259" w:lineRule="auto"/>
        <w:ind w:left="709"/>
        <w:jc w:val="both"/>
        <w:rPr>
          <w:rFonts w:cstheme="minorHAnsi"/>
          <w:sz w:val="24"/>
          <w:szCs w:val="24"/>
        </w:rPr>
      </w:pPr>
      <w:r w:rsidRPr="00254982">
        <w:rPr>
          <w:rFonts w:cstheme="minorHAnsi"/>
          <w:sz w:val="24"/>
          <w:szCs w:val="24"/>
        </w:rPr>
        <w:t xml:space="preserve">dane kontaktowe, które obejmują w szczególności adres </w:t>
      </w:r>
      <w:proofErr w:type="gramStart"/>
      <w:r w:rsidRPr="00254982">
        <w:rPr>
          <w:rFonts w:cstheme="minorHAnsi"/>
          <w:sz w:val="24"/>
          <w:szCs w:val="24"/>
        </w:rPr>
        <w:t>e-mail,  nr</w:t>
      </w:r>
      <w:proofErr w:type="gramEnd"/>
      <w:r w:rsidRPr="00254982">
        <w:rPr>
          <w:rFonts w:cstheme="minorHAnsi"/>
          <w:sz w:val="24"/>
          <w:szCs w:val="24"/>
        </w:rPr>
        <w:t xml:space="preserve">  telefonu,  nr  fax, adres do korespondencji,</w:t>
      </w:r>
    </w:p>
    <w:p w14:paraId="68131A05" w14:textId="77777777" w:rsidR="00797E19" w:rsidRPr="00254982" w:rsidRDefault="00797E19" w:rsidP="00E717AD">
      <w:pPr>
        <w:pStyle w:val="Akapitzlist"/>
        <w:numPr>
          <w:ilvl w:val="0"/>
          <w:numId w:val="26"/>
        </w:numPr>
        <w:spacing w:after="160" w:line="259" w:lineRule="auto"/>
        <w:ind w:left="709"/>
        <w:jc w:val="both"/>
        <w:rPr>
          <w:rFonts w:cstheme="minorHAnsi"/>
          <w:sz w:val="24"/>
          <w:szCs w:val="24"/>
        </w:rPr>
      </w:pPr>
      <w:proofErr w:type="gramStart"/>
      <w:r w:rsidRPr="00254982">
        <w:rPr>
          <w:rFonts w:cstheme="minorHAnsi"/>
          <w:sz w:val="24"/>
          <w:szCs w:val="24"/>
        </w:rPr>
        <w:t>dane  o</w:t>
      </w:r>
      <w:proofErr w:type="gramEnd"/>
      <w:r w:rsidRPr="00254982">
        <w:rPr>
          <w:rFonts w:cstheme="minorHAnsi"/>
          <w:sz w:val="24"/>
          <w:szCs w:val="24"/>
        </w:rPr>
        <w:t xml:space="preserve">  charakterze  finansowym,  w  szczególności  nr  rachunku  bankowego,  kwotę przyznanych  środków,  informacje  dotyczące  nieruchomości  (nr  działki,  nr  księgi wieczystej, nr przyłącza gazowego), kwotę wynagrodzenia,</w:t>
      </w:r>
    </w:p>
    <w:p w14:paraId="3FDA1FA9" w14:textId="77777777" w:rsidR="00797E19" w:rsidRPr="00254982" w:rsidRDefault="00797E19" w:rsidP="00E717AD">
      <w:pPr>
        <w:pStyle w:val="Akapitzlist"/>
        <w:numPr>
          <w:ilvl w:val="0"/>
          <w:numId w:val="26"/>
        </w:numPr>
        <w:spacing w:after="160" w:line="259" w:lineRule="auto"/>
        <w:ind w:left="709"/>
        <w:jc w:val="both"/>
        <w:rPr>
          <w:rFonts w:cstheme="minorHAnsi"/>
          <w:sz w:val="24"/>
          <w:szCs w:val="24"/>
        </w:rPr>
      </w:pPr>
      <w:r w:rsidRPr="00254982">
        <w:rPr>
          <w:rFonts w:cstheme="minorHAnsi"/>
          <w:sz w:val="24"/>
          <w:szCs w:val="24"/>
        </w:rPr>
        <w:t xml:space="preserve">dane zbierane w celu realizacji obowiązków sprawozdawczych do których realizacji </w:t>
      </w:r>
      <w:proofErr w:type="gramStart"/>
      <w:r w:rsidRPr="00254982">
        <w:rPr>
          <w:rFonts w:cstheme="minorHAnsi"/>
          <w:sz w:val="24"/>
          <w:szCs w:val="24"/>
        </w:rPr>
        <w:t>zobowiązane  są</w:t>
      </w:r>
      <w:proofErr w:type="gramEnd"/>
      <w:r w:rsidRPr="00254982">
        <w:rPr>
          <w:rFonts w:cstheme="minorHAnsi"/>
          <w:sz w:val="24"/>
          <w:szCs w:val="24"/>
        </w:rPr>
        <w:t xml:space="preserve">  państwa  członkowskie,  obejmujące  w </w:t>
      </w:r>
      <w:r>
        <w:rPr>
          <w:rFonts w:cstheme="minorHAnsi"/>
          <w:sz w:val="24"/>
          <w:szCs w:val="24"/>
        </w:rPr>
        <w:t xml:space="preserve"> szczególności:  płeć,  wiek  w </w:t>
      </w:r>
      <w:r w:rsidRPr="00254982">
        <w:rPr>
          <w:rFonts w:cstheme="minorHAnsi"/>
          <w:sz w:val="24"/>
          <w:szCs w:val="24"/>
        </w:rPr>
        <w:t>chwili  przystąpienia  do  projektu,  wykształcenie,  wykonywany  zawód,  narodowość, informacje o niepełnosprawności.</w:t>
      </w:r>
    </w:p>
    <w:p w14:paraId="2DFD7B2D" w14:textId="77777777" w:rsidR="00797E19" w:rsidRDefault="00797E19" w:rsidP="00797E19">
      <w:pPr>
        <w:ind w:left="360"/>
        <w:jc w:val="both"/>
        <w:rPr>
          <w:rFonts w:cstheme="minorHAnsi"/>
        </w:rPr>
      </w:pPr>
      <w:proofErr w:type="gramStart"/>
      <w:r w:rsidRPr="00254982">
        <w:rPr>
          <w:rFonts w:cstheme="minorHAnsi"/>
        </w:rPr>
        <w:t>Dane  pozyskiwane</w:t>
      </w:r>
      <w:proofErr w:type="gramEnd"/>
      <w:r w:rsidRPr="00254982">
        <w:rPr>
          <w:rFonts w:cstheme="minorHAnsi"/>
        </w:rPr>
        <w:t xml:space="preserve">  są  bezpośrednio  od  osób,  których  dane  dotyczą,  albo  od  instytucji i</w:t>
      </w:r>
      <w:r>
        <w:rPr>
          <w:rFonts w:cstheme="minorHAnsi"/>
        </w:rPr>
        <w:t xml:space="preserve"> </w:t>
      </w:r>
      <w:r w:rsidRPr="00254982">
        <w:rPr>
          <w:rFonts w:cstheme="minorHAnsi"/>
        </w:rPr>
        <w:t>podmiotów  zaangażowanych  w  realizację  programów  operacyjnych,  w  szczególności wnioskodawców, beneficjentów i partnerów.</w:t>
      </w:r>
      <w:r>
        <w:rPr>
          <w:rFonts w:cstheme="minorHAnsi"/>
        </w:rPr>
        <w:t xml:space="preserve"> </w:t>
      </w:r>
    </w:p>
    <w:p w14:paraId="706B2C96" w14:textId="77777777" w:rsidR="00797E19" w:rsidRDefault="00797E19" w:rsidP="00797E19">
      <w:pPr>
        <w:ind w:left="357"/>
        <w:jc w:val="both"/>
        <w:rPr>
          <w:rFonts w:cstheme="minorHAnsi"/>
        </w:rPr>
      </w:pPr>
      <w:proofErr w:type="gramStart"/>
      <w:r w:rsidRPr="00254982">
        <w:rPr>
          <w:rFonts w:cstheme="minorHAnsi"/>
        </w:rPr>
        <w:lastRenderedPageBreak/>
        <w:t>W  przypadku</w:t>
      </w:r>
      <w:proofErr w:type="gramEnd"/>
      <w:r w:rsidRPr="00254982">
        <w:rPr>
          <w:rFonts w:cstheme="minorHAnsi"/>
        </w:rPr>
        <w:t xml:space="preserve">,  gdy  dane  pozyskiwanie  są  bezpośrednio  od  osób,  których  dane  dotyczą, podanie  danych  jest  dobrowolne.  </w:t>
      </w:r>
      <w:proofErr w:type="gramStart"/>
      <w:r w:rsidRPr="00254982">
        <w:rPr>
          <w:rFonts w:cstheme="minorHAnsi"/>
        </w:rPr>
        <w:t>Odmowa  podania</w:t>
      </w:r>
      <w:proofErr w:type="gramEnd"/>
      <w:r w:rsidRPr="00254982">
        <w:rPr>
          <w:rFonts w:cstheme="minorHAnsi"/>
        </w:rPr>
        <w:t xml:space="preserve">  danych  jest  jednak  równoznaczna z</w:t>
      </w:r>
      <w:r>
        <w:rPr>
          <w:rFonts w:cstheme="minorHAnsi"/>
        </w:rPr>
        <w:t xml:space="preserve"> </w:t>
      </w:r>
      <w:r w:rsidRPr="00254982">
        <w:rPr>
          <w:rFonts w:cstheme="minorHAnsi"/>
        </w:rPr>
        <w:t>brakiem  możliwości  podjęcia  stosownych  działań,  np.</w:t>
      </w:r>
      <w:r>
        <w:rPr>
          <w:rFonts w:cstheme="minorHAnsi"/>
        </w:rPr>
        <w:t xml:space="preserve">  </w:t>
      </w:r>
      <w:proofErr w:type="gramStart"/>
      <w:r>
        <w:rPr>
          <w:rFonts w:cstheme="minorHAnsi"/>
        </w:rPr>
        <w:t>ubiegania  się</w:t>
      </w:r>
      <w:proofErr w:type="gramEnd"/>
      <w:r>
        <w:rPr>
          <w:rFonts w:cstheme="minorHAnsi"/>
        </w:rPr>
        <w:t xml:space="preserve">  o  środki  w  </w:t>
      </w:r>
      <w:r w:rsidRPr="00254982">
        <w:rPr>
          <w:rFonts w:cstheme="minorHAnsi"/>
        </w:rPr>
        <w:t>ramach POPC2014-2020.</w:t>
      </w:r>
    </w:p>
    <w:p w14:paraId="5A9A5C05" w14:textId="77777777" w:rsidR="00797E19" w:rsidRDefault="00797E19" w:rsidP="00797E19">
      <w:pPr>
        <w:ind w:left="357"/>
        <w:jc w:val="both"/>
        <w:rPr>
          <w:rFonts w:cstheme="minorHAnsi"/>
        </w:rPr>
      </w:pPr>
    </w:p>
    <w:p w14:paraId="6EC90A73" w14:textId="77777777" w:rsidR="00797E19" w:rsidRPr="00254982" w:rsidRDefault="00797E19" w:rsidP="00E717AD">
      <w:pPr>
        <w:pStyle w:val="Akapitzlist"/>
        <w:numPr>
          <w:ilvl w:val="0"/>
          <w:numId w:val="21"/>
        </w:numPr>
        <w:spacing w:after="160" w:line="259" w:lineRule="auto"/>
        <w:ind w:left="426" w:hanging="426"/>
        <w:jc w:val="both"/>
        <w:rPr>
          <w:rFonts w:cstheme="minorHAnsi"/>
          <w:b/>
          <w:sz w:val="28"/>
          <w:szCs w:val="24"/>
        </w:rPr>
      </w:pPr>
      <w:r w:rsidRPr="00254982">
        <w:rPr>
          <w:rFonts w:cstheme="minorHAnsi"/>
          <w:b/>
          <w:sz w:val="28"/>
          <w:szCs w:val="24"/>
        </w:rPr>
        <w:t>Okres przechowywania danych</w:t>
      </w:r>
    </w:p>
    <w:p w14:paraId="31A2C76D" w14:textId="77777777" w:rsidR="00797E19" w:rsidRDefault="00797E19" w:rsidP="00797E19">
      <w:pPr>
        <w:jc w:val="both"/>
        <w:rPr>
          <w:rFonts w:cstheme="minorHAnsi"/>
        </w:rPr>
      </w:pPr>
      <w:r w:rsidRPr="00254982">
        <w:rPr>
          <w:rFonts w:cstheme="minorHAnsi"/>
        </w:rPr>
        <w:t>Dane osobowe będą przechowywane przez okres wskazany w art. 140 ust. 1 rozporządzenia Parlamentu   Europejskiego   i   Rady</w:t>
      </w:r>
      <w:proofErr w:type="gramStart"/>
      <w:r w:rsidRPr="00254982">
        <w:rPr>
          <w:rFonts w:cstheme="minorHAnsi"/>
        </w:rPr>
        <w:t xml:space="preserve">   (</w:t>
      </w:r>
      <w:proofErr w:type="gramEnd"/>
      <w:r w:rsidRPr="00254982">
        <w:rPr>
          <w:rFonts w:cstheme="minorHAnsi"/>
        </w:rPr>
        <w:t xml:space="preserve">UE)   nr  1303/2013   z   dnia   17   grudnia   2013r.   oraz jednocześnie </w:t>
      </w:r>
      <w:proofErr w:type="gramStart"/>
      <w:r w:rsidRPr="00254982">
        <w:rPr>
          <w:rFonts w:cstheme="minorHAnsi"/>
          <w:b/>
        </w:rPr>
        <w:t>przez  czas</w:t>
      </w:r>
      <w:proofErr w:type="gramEnd"/>
      <w:r w:rsidRPr="00254982">
        <w:rPr>
          <w:rFonts w:cstheme="minorHAnsi"/>
          <w:b/>
        </w:rPr>
        <w:t xml:space="preserve">  nie  krótszy  niż  10  lat  od  dnia  p</w:t>
      </w:r>
      <w:r>
        <w:rPr>
          <w:rFonts w:cstheme="minorHAnsi"/>
          <w:b/>
        </w:rPr>
        <w:t>rzyznania  ostatniej  pomocy  w </w:t>
      </w:r>
      <w:r w:rsidRPr="00254982">
        <w:rPr>
          <w:rFonts w:cstheme="minorHAnsi"/>
          <w:b/>
        </w:rPr>
        <w:t>ramach  POPC  2014-2020</w:t>
      </w:r>
      <w:r>
        <w:rPr>
          <w:rFonts w:cstheme="minorHAnsi"/>
        </w:rPr>
        <w:t xml:space="preserve"> – </w:t>
      </w:r>
      <w:r w:rsidRPr="00254982">
        <w:rPr>
          <w:rFonts w:cstheme="minorHAnsi"/>
        </w:rPr>
        <w:t>z</w:t>
      </w:r>
      <w:r>
        <w:rPr>
          <w:rFonts w:cstheme="minorHAnsi"/>
        </w:rPr>
        <w:t xml:space="preserve"> </w:t>
      </w:r>
      <w:r w:rsidRPr="00254982">
        <w:rPr>
          <w:rFonts w:cstheme="minorHAnsi"/>
        </w:rPr>
        <w:t>równoczesnym uwzględnie</w:t>
      </w:r>
      <w:r>
        <w:rPr>
          <w:rFonts w:cstheme="minorHAnsi"/>
        </w:rPr>
        <w:t xml:space="preserve">niem przepisów ustawy z dnia </w:t>
      </w:r>
      <w:r w:rsidRPr="00C865D5">
        <w:t>14</w:t>
      </w:r>
      <w:r>
        <w:t> </w:t>
      </w:r>
      <w:r w:rsidRPr="00C865D5">
        <w:t>lipca</w:t>
      </w:r>
      <w:r w:rsidRPr="00254982">
        <w:rPr>
          <w:rFonts w:cstheme="minorHAnsi"/>
        </w:rPr>
        <w:t xml:space="preserve"> 1983 r. o narodowym zasobie archiwalnym i archiwach.</w:t>
      </w:r>
      <w:r>
        <w:rPr>
          <w:rFonts w:cstheme="minorHAnsi"/>
        </w:rPr>
        <w:t xml:space="preserve"> </w:t>
      </w:r>
    </w:p>
    <w:p w14:paraId="4CC97EEF" w14:textId="77777777" w:rsidR="00797E19" w:rsidRDefault="00797E19" w:rsidP="00797E19">
      <w:pPr>
        <w:jc w:val="both"/>
        <w:rPr>
          <w:rFonts w:cstheme="minorHAnsi"/>
        </w:rPr>
      </w:pPr>
      <w:proofErr w:type="gramStart"/>
      <w:r w:rsidRPr="00254982">
        <w:rPr>
          <w:rFonts w:cstheme="minorHAnsi"/>
        </w:rPr>
        <w:t>W  niektórych</w:t>
      </w:r>
      <w:proofErr w:type="gramEnd"/>
      <w:r w:rsidRPr="00254982">
        <w:rPr>
          <w:rFonts w:cstheme="minorHAnsi"/>
        </w:rPr>
        <w:t xml:space="preserve">  przypadkach,  np.  </w:t>
      </w:r>
      <w:proofErr w:type="gramStart"/>
      <w:r w:rsidRPr="00254982">
        <w:rPr>
          <w:rFonts w:cstheme="minorHAnsi"/>
        </w:rPr>
        <w:t>prowadzenia  kontroli</w:t>
      </w:r>
      <w:proofErr w:type="gramEnd"/>
      <w:r w:rsidRPr="00254982">
        <w:rPr>
          <w:rFonts w:cstheme="minorHAnsi"/>
        </w:rPr>
        <w:t xml:space="preserve">  u  Ministra  przez  organy  Unii Europejskiej, okres ten może zostać wydłużony.</w:t>
      </w:r>
    </w:p>
    <w:p w14:paraId="69176499" w14:textId="77777777" w:rsidR="00797E19" w:rsidRDefault="00797E19" w:rsidP="00797E19">
      <w:pPr>
        <w:jc w:val="both"/>
        <w:rPr>
          <w:rFonts w:cstheme="minorHAnsi"/>
        </w:rPr>
      </w:pPr>
    </w:p>
    <w:p w14:paraId="417B3040" w14:textId="77777777" w:rsidR="00797E19" w:rsidRPr="00254982" w:rsidRDefault="00797E19" w:rsidP="00E717AD">
      <w:pPr>
        <w:pStyle w:val="Akapitzlist"/>
        <w:numPr>
          <w:ilvl w:val="0"/>
          <w:numId w:val="21"/>
        </w:numPr>
        <w:spacing w:after="160" w:line="259" w:lineRule="auto"/>
        <w:ind w:left="426" w:hanging="426"/>
        <w:jc w:val="both"/>
        <w:rPr>
          <w:rFonts w:cstheme="minorHAnsi"/>
          <w:b/>
          <w:sz w:val="28"/>
          <w:szCs w:val="24"/>
        </w:rPr>
      </w:pPr>
      <w:r w:rsidRPr="00254982">
        <w:rPr>
          <w:rFonts w:cstheme="minorHAnsi"/>
          <w:b/>
          <w:sz w:val="28"/>
          <w:szCs w:val="24"/>
        </w:rPr>
        <w:t>Odbiorcy danych</w:t>
      </w:r>
    </w:p>
    <w:p w14:paraId="2DF6EBF4" w14:textId="77777777" w:rsidR="00797E19" w:rsidRDefault="00797E19" w:rsidP="00797E19">
      <w:pPr>
        <w:jc w:val="both"/>
        <w:rPr>
          <w:rFonts w:cstheme="minorHAnsi"/>
        </w:rPr>
      </w:pPr>
      <w:r w:rsidRPr="00254982">
        <w:rPr>
          <w:rFonts w:cstheme="minorHAnsi"/>
        </w:rPr>
        <w:t>Odbiorcami danych osobowych mogą być:</w:t>
      </w:r>
    </w:p>
    <w:p w14:paraId="74C6CE46" w14:textId="77777777" w:rsidR="00797E19" w:rsidRPr="00254982" w:rsidRDefault="00797E19" w:rsidP="00E717AD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254982">
        <w:rPr>
          <w:rFonts w:cstheme="minorHAnsi"/>
          <w:sz w:val="24"/>
          <w:szCs w:val="24"/>
        </w:rPr>
        <w:t xml:space="preserve">podmioty, którym Instytucja Zarządzająca POPC 2014-2020 powierzyła wykonywanie </w:t>
      </w:r>
      <w:proofErr w:type="gramStart"/>
      <w:r w:rsidRPr="00254982">
        <w:rPr>
          <w:rFonts w:cstheme="minorHAnsi"/>
          <w:sz w:val="24"/>
          <w:szCs w:val="24"/>
        </w:rPr>
        <w:t>zadań  związanych</w:t>
      </w:r>
      <w:proofErr w:type="gramEnd"/>
      <w:r w:rsidRPr="00254982">
        <w:rPr>
          <w:rFonts w:cstheme="minorHAnsi"/>
          <w:sz w:val="24"/>
          <w:szCs w:val="24"/>
        </w:rPr>
        <w:t xml:space="preserve">  z  realizacją  Programu,  w  tym  w  szczególności </w:t>
      </w:r>
      <w:r w:rsidRPr="00254982">
        <w:rPr>
          <w:rFonts w:cstheme="minorHAnsi"/>
          <w:b/>
          <w:sz w:val="24"/>
          <w:szCs w:val="24"/>
        </w:rPr>
        <w:t>Instytucja Pośrednicząca  POPC</w:t>
      </w:r>
      <w:r w:rsidRPr="00254982">
        <w:rPr>
          <w:rFonts w:cstheme="minorHAnsi"/>
          <w:sz w:val="24"/>
          <w:szCs w:val="24"/>
        </w:rPr>
        <w:t xml:space="preserve">, a także eksperci,  podmioty  prowadzące  audyty,  kontrole, szkolenia i ewaluacje, </w:t>
      </w:r>
    </w:p>
    <w:p w14:paraId="09E43D15" w14:textId="77777777" w:rsidR="00797E19" w:rsidRPr="00254982" w:rsidRDefault="00797E19" w:rsidP="00E717AD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254982">
        <w:rPr>
          <w:rFonts w:cstheme="minorHAnsi"/>
          <w:b/>
          <w:sz w:val="24"/>
          <w:szCs w:val="24"/>
        </w:rPr>
        <w:t>instytucje, organy i agencje Unii Europejskiej (UE)</w:t>
      </w:r>
      <w:r w:rsidRPr="00254982">
        <w:rPr>
          <w:rFonts w:cstheme="minorHAnsi"/>
          <w:sz w:val="24"/>
          <w:szCs w:val="24"/>
        </w:rPr>
        <w:t>, a także inne podmioty, którym UE powierzyła wykonywanie zadań związanych z wdrażaniem POPC 2014-2020,</w:t>
      </w:r>
    </w:p>
    <w:p w14:paraId="1408069A" w14:textId="77777777" w:rsidR="00797E19" w:rsidRDefault="00797E19" w:rsidP="00E717AD">
      <w:pPr>
        <w:pStyle w:val="Akapitzlist"/>
        <w:numPr>
          <w:ilvl w:val="0"/>
          <w:numId w:val="27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proofErr w:type="gramStart"/>
      <w:r w:rsidRPr="00254982">
        <w:rPr>
          <w:rFonts w:cstheme="minorHAnsi"/>
          <w:sz w:val="24"/>
          <w:szCs w:val="24"/>
        </w:rPr>
        <w:t>podmioty  świadczące</w:t>
      </w:r>
      <w:proofErr w:type="gramEnd"/>
      <w:r w:rsidRPr="00254982">
        <w:rPr>
          <w:rFonts w:cstheme="minorHAnsi"/>
          <w:sz w:val="24"/>
          <w:szCs w:val="24"/>
        </w:rPr>
        <w:t xml:space="preserve">  na  rzecz  Ministra  usługi  związane  z  obsługą  i  rozwojem systemów  teleinformatycznych  oraz  zapewnieniem  łączności,  w  szczególności </w:t>
      </w:r>
      <w:r w:rsidRPr="00254982">
        <w:rPr>
          <w:rFonts w:cstheme="minorHAnsi"/>
          <w:b/>
          <w:sz w:val="24"/>
          <w:szCs w:val="24"/>
        </w:rPr>
        <w:t>dostawcy rozwiązań IT  i operatorzy telekomunikacyjni</w:t>
      </w:r>
      <w:r w:rsidRPr="00254982">
        <w:rPr>
          <w:rFonts w:cstheme="minorHAnsi"/>
          <w:sz w:val="24"/>
          <w:szCs w:val="24"/>
        </w:rPr>
        <w:t>.</w:t>
      </w:r>
    </w:p>
    <w:p w14:paraId="12F20FB9" w14:textId="77777777" w:rsidR="00797E19" w:rsidRDefault="00797E19" w:rsidP="00797E19">
      <w:pPr>
        <w:pStyle w:val="Akapitzlist"/>
        <w:jc w:val="both"/>
        <w:rPr>
          <w:rFonts w:cstheme="minorHAnsi"/>
          <w:sz w:val="24"/>
          <w:szCs w:val="24"/>
        </w:rPr>
      </w:pPr>
    </w:p>
    <w:p w14:paraId="6B51F483" w14:textId="77777777" w:rsidR="00797E19" w:rsidRPr="00BD3ADE" w:rsidRDefault="00797E19" w:rsidP="00E717AD">
      <w:pPr>
        <w:pStyle w:val="Akapitzlist"/>
        <w:numPr>
          <w:ilvl w:val="0"/>
          <w:numId w:val="21"/>
        </w:numPr>
        <w:spacing w:after="160" w:line="259" w:lineRule="auto"/>
        <w:ind w:left="426" w:hanging="437"/>
        <w:jc w:val="both"/>
        <w:rPr>
          <w:rFonts w:cstheme="minorHAnsi"/>
          <w:b/>
          <w:sz w:val="28"/>
          <w:szCs w:val="24"/>
        </w:rPr>
      </w:pPr>
      <w:r w:rsidRPr="00BD3ADE">
        <w:rPr>
          <w:rFonts w:cstheme="minorHAnsi"/>
          <w:b/>
          <w:sz w:val="28"/>
          <w:szCs w:val="24"/>
        </w:rPr>
        <w:t>Prawa osoby, której dane dotyczą</w:t>
      </w:r>
    </w:p>
    <w:p w14:paraId="421E2A4B" w14:textId="0FE18E59" w:rsidR="00797E19" w:rsidRDefault="00797E19" w:rsidP="00797E19">
      <w:pPr>
        <w:jc w:val="both"/>
        <w:rPr>
          <w:rFonts w:cstheme="minorHAnsi"/>
        </w:rPr>
      </w:pPr>
      <w:r w:rsidRPr="00BD3ADE">
        <w:rPr>
          <w:rFonts w:cstheme="minorHAnsi"/>
        </w:rPr>
        <w:t>Osobom, których dane przetwarzane są w związku z realizacją POPC 2014-2020 przysługują następujące prawa:</w:t>
      </w:r>
    </w:p>
    <w:p w14:paraId="1A495DE2" w14:textId="4EB631C9" w:rsidR="00797E19" w:rsidRPr="00BD3ADE" w:rsidRDefault="00797E19" w:rsidP="00E717AD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BD3ADE">
        <w:rPr>
          <w:rFonts w:cstheme="minorHAnsi"/>
          <w:sz w:val="24"/>
          <w:szCs w:val="24"/>
        </w:rPr>
        <w:t xml:space="preserve">prawo </w:t>
      </w:r>
      <w:r w:rsidRPr="00BD3ADE">
        <w:rPr>
          <w:rFonts w:cstheme="minorHAnsi"/>
          <w:b/>
          <w:sz w:val="24"/>
          <w:szCs w:val="24"/>
        </w:rPr>
        <w:t>dostępu do danych osobowych i ich sprostowania</w:t>
      </w:r>
      <w:r w:rsidRPr="00BD3ADE">
        <w:rPr>
          <w:rFonts w:cstheme="minorHAnsi"/>
          <w:sz w:val="24"/>
          <w:szCs w:val="24"/>
        </w:rPr>
        <w:t xml:space="preserve">. Realizując te prawo, osoba której dane dotyczą może zwrócić się do Ministra z pytanie m.in. o to czy Minister przetwarza jej dane osobowe, jakie dane osobowe przetwarza i skąd je pozyskał, jaki jest cel przetwarzania i jego podstawa prawna oraz jak długo dane </w:t>
      </w:r>
      <w:proofErr w:type="gramStart"/>
      <w:r w:rsidRPr="00BD3ADE">
        <w:rPr>
          <w:rFonts w:cstheme="minorHAnsi"/>
          <w:sz w:val="24"/>
          <w:szCs w:val="24"/>
        </w:rPr>
        <w:t>te  będą</w:t>
      </w:r>
      <w:proofErr w:type="gramEnd"/>
      <w:r w:rsidRPr="00BD3ADE">
        <w:rPr>
          <w:rFonts w:cstheme="minorHAnsi"/>
          <w:sz w:val="24"/>
          <w:szCs w:val="24"/>
        </w:rPr>
        <w:t xml:space="preserve">  przetwarzane.  W przypadku, </w:t>
      </w:r>
      <w:proofErr w:type="gramStart"/>
      <w:r w:rsidRPr="00BD3ADE">
        <w:rPr>
          <w:rFonts w:cstheme="minorHAnsi"/>
          <w:sz w:val="24"/>
          <w:szCs w:val="24"/>
        </w:rPr>
        <w:t>gdy  przetwarzane</w:t>
      </w:r>
      <w:proofErr w:type="gramEnd"/>
      <w:r w:rsidRPr="00BD3ADE">
        <w:rPr>
          <w:rFonts w:cstheme="minorHAnsi"/>
          <w:sz w:val="24"/>
          <w:szCs w:val="24"/>
        </w:rPr>
        <w:t xml:space="preserve">  dane  okażą  się nieaktualne, osoba, której dane dotyczą może zwrócić się do Ministra z wnioskiem o ich aktualizację,</w:t>
      </w:r>
    </w:p>
    <w:p w14:paraId="0BA36A64" w14:textId="77777777" w:rsidR="00797E19" w:rsidRPr="00BD3ADE" w:rsidRDefault="00797E19" w:rsidP="00E717AD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BD3ADE">
        <w:rPr>
          <w:rFonts w:cstheme="minorHAnsi"/>
          <w:sz w:val="24"/>
          <w:szCs w:val="24"/>
        </w:rPr>
        <w:t xml:space="preserve">prawo </w:t>
      </w:r>
      <w:r w:rsidRPr="00BD3ADE">
        <w:rPr>
          <w:rFonts w:cstheme="minorHAnsi"/>
          <w:b/>
          <w:sz w:val="24"/>
          <w:szCs w:val="24"/>
        </w:rPr>
        <w:t>usunięcia lub ograniczenia ich przetwarzania</w:t>
      </w:r>
      <w:r>
        <w:rPr>
          <w:rFonts w:cstheme="minorHAnsi"/>
          <w:sz w:val="24"/>
          <w:szCs w:val="24"/>
        </w:rPr>
        <w:t xml:space="preserve"> </w:t>
      </w:r>
      <w:r w:rsidRPr="00BD3ADE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BD3ADE">
        <w:rPr>
          <w:rFonts w:cstheme="minorHAnsi"/>
          <w:sz w:val="24"/>
          <w:szCs w:val="24"/>
        </w:rPr>
        <w:t>jeżeli spełnione są przesłanki określone w art. 17 i 18 RODO. Żądanie usunięcia dany</w:t>
      </w:r>
      <w:r>
        <w:rPr>
          <w:rFonts w:cstheme="minorHAnsi"/>
          <w:sz w:val="24"/>
          <w:szCs w:val="24"/>
        </w:rPr>
        <w:t>ch osobowych realizowane jest w </w:t>
      </w:r>
      <w:r w:rsidRPr="00BD3ADE">
        <w:rPr>
          <w:rFonts w:cstheme="minorHAnsi"/>
          <w:sz w:val="24"/>
          <w:szCs w:val="24"/>
        </w:rPr>
        <w:t xml:space="preserve">szczególności gdy dalsze przetwarzanie danych nie jest już niezbędne do realizacji </w:t>
      </w:r>
      <w:proofErr w:type="gramStart"/>
      <w:r w:rsidRPr="00BD3ADE">
        <w:rPr>
          <w:rFonts w:cstheme="minorHAnsi"/>
          <w:sz w:val="24"/>
          <w:szCs w:val="24"/>
        </w:rPr>
        <w:t>celu  Ministra</w:t>
      </w:r>
      <w:proofErr w:type="gramEnd"/>
      <w:r w:rsidRPr="00BD3ADE">
        <w:rPr>
          <w:rFonts w:cstheme="minorHAnsi"/>
          <w:sz w:val="24"/>
          <w:szCs w:val="24"/>
        </w:rPr>
        <w:t xml:space="preserve">  lub  dane  osobowe  były  przetwarzane  niezgodnie  z  prawem. Szczegółowe </w:t>
      </w:r>
      <w:r w:rsidRPr="00BD3ADE">
        <w:rPr>
          <w:rFonts w:cstheme="minorHAnsi"/>
          <w:sz w:val="24"/>
          <w:szCs w:val="24"/>
        </w:rPr>
        <w:lastRenderedPageBreak/>
        <w:t xml:space="preserve">warunki korzystania z tego prawa określa art. 17 RODO. Ograniczenie przetwarzania danych osobowych powoduje, że Minister może jedynie przechowywać </w:t>
      </w:r>
      <w:proofErr w:type="gramStart"/>
      <w:r w:rsidRPr="00BD3ADE">
        <w:rPr>
          <w:rFonts w:cstheme="minorHAnsi"/>
          <w:sz w:val="24"/>
          <w:szCs w:val="24"/>
        </w:rPr>
        <w:t>dane  osobowe</w:t>
      </w:r>
      <w:proofErr w:type="gramEnd"/>
      <w:r w:rsidRPr="00BD3ADE">
        <w:rPr>
          <w:rFonts w:cstheme="minorHAnsi"/>
          <w:sz w:val="24"/>
          <w:szCs w:val="24"/>
        </w:rPr>
        <w:t xml:space="preserve">.  </w:t>
      </w:r>
      <w:proofErr w:type="gramStart"/>
      <w:r w:rsidRPr="00BD3ADE">
        <w:rPr>
          <w:rFonts w:cstheme="minorHAnsi"/>
          <w:sz w:val="24"/>
          <w:szCs w:val="24"/>
        </w:rPr>
        <w:t>Minister  nie</w:t>
      </w:r>
      <w:proofErr w:type="gramEnd"/>
      <w:r w:rsidRPr="00BD3ADE">
        <w:rPr>
          <w:rFonts w:cstheme="minorHAnsi"/>
          <w:sz w:val="24"/>
          <w:szCs w:val="24"/>
        </w:rPr>
        <w:t xml:space="preserve">  może  przekazywać  tych  danych  innym  podmiotom, modyfikować  ich  ani  usuwać.  </w:t>
      </w:r>
      <w:proofErr w:type="gramStart"/>
      <w:r w:rsidRPr="00BD3ADE">
        <w:rPr>
          <w:rFonts w:cstheme="minorHAnsi"/>
          <w:sz w:val="24"/>
          <w:szCs w:val="24"/>
        </w:rPr>
        <w:t>Ograniczanie  przetwarzania</w:t>
      </w:r>
      <w:proofErr w:type="gramEnd"/>
      <w:r w:rsidRPr="00BD3ADE">
        <w:rPr>
          <w:rFonts w:cstheme="minorHAnsi"/>
          <w:sz w:val="24"/>
          <w:szCs w:val="24"/>
        </w:rPr>
        <w:t xml:space="preserve">  danych  osobowych  ma charakter  czasowy  i  trwa  do  momentu  dokonania  przez  Ministra  oceny,  czy  dane osobowe są prawidłowe, przetwarzane zgodnie z prawem oraz niezbędne do realizacji celu przetwarzania. Ograniczenie przetwarzania danych osobowych następuje także w przypadku wniesienia sprzeciwu wobec przetwarzania danych – do czasu rozpatrzenia przez Ministra tego sprzeciwu.</w:t>
      </w:r>
    </w:p>
    <w:p w14:paraId="17353627" w14:textId="77777777" w:rsidR="00797E19" w:rsidRPr="00BD3ADE" w:rsidRDefault="00797E19" w:rsidP="00E717AD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Pr="00BD3ADE">
        <w:rPr>
          <w:rFonts w:cstheme="minorHAnsi"/>
          <w:sz w:val="24"/>
          <w:szCs w:val="24"/>
        </w:rPr>
        <w:t>rawo</w:t>
      </w:r>
      <w:r>
        <w:rPr>
          <w:rFonts w:cstheme="minorHAnsi"/>
          <w:sz w:val="24"/>
          <w:szCs w:val="24"/>
        </w:rPr>
        <w:t xml:space="preserve"> </w:t>
      </w:r>
      <w:r w:rsidRPr="00BD3ADE">
        <w:rPr>
          <w:rFonts w:cstheme="minorHAnsi"/>
          <w:b/>
          <w:sz w:val="24"/>
          <w:szCs w:val="24"/>
        </w:rPr>
        <w:t>wniesienia skargi do Prezesa Urzędu Ochrony Danych Osobowych</w:t>
      </w:r>
      <w:r w:rsidRPr="00BD3ADE">
        <w:rPr>
          <w:rFonts w:cstheme="minorHAnsi"/>
          <w:sz w:val="24"/>
          <w:szCs w:val="24"/>
        </w:rPr>
        <w:t>,</w:t>
      </w:r>
    </w:p>
    <w:p w14:paraId="6F6B3601" w14:textId="77777777" w:rsidR="00797E19" w:rsidRPr="00BD3ADE" w:rsidRDefault="00797E19" w:rsidP="00E717AD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proofErr w:type="gramStart"/>
      <w:r w:rsidRPr="00BD3ADE">
        <w:rPr>
          <w:rFonts w:cstheme="minorHAnsi"/>
          <w:sz w:val="24"/>
          <w:szCs w:val="24"/>
        </w:rPr>
        <w:t>prawo  do</w:t>
      </w:r>
      <w:proofErr w:type="gramEnd"/>
      <w:r w:rsidRPr="00BD3ADE">
        <w:rPr>
          <w:rFonts w:cstheme="minorHAnsi"/>
          <w:sz w:val="24"/>
          <w:szCs w:val="24"/>
        </w:rPr>
        <w:t xml:space="preserve"> </w:t>
      </w:r>
      <w:r w:rsidRPr="00BD3ADE">
        <w:rPr>
          <w:rFonts w:cstheme="minorHAnsi"/>
          <w:b/>
          <w:sz w:val="24"/>
          <w:szCs w:val="24"/>
        </w:rPr>
        <w:t>cofnięcia  zgody</w:t>
      </w:r>
      <w:r w:rsidRPr="00BD3ADE">
        <w:rPr>
          <w:rFonts w:cstheme="minorHAnsi"/>
          <w:sz w:val="24"/>
          <w:szCs w:val="24"/>
        </w:rPr>
        <w:t xml:space="preserve">,  w  każdym  momencie - w  przypadku,  gdy  podstawą przetwarzania  danych  jest  zgoda  (art.  </w:t>
      </w:r>
      <w:proofErr w:type="gramStart"/>
      <w:r w:rsidRPr="00BD3ADE">
        <w:rPr>
          <w:rFonts w:cstheme="minorHAnsi"/>
          <w:sz w:val="24"/>
          <w:szCs w:val="24"/>
        </w:rPr>
        <w:t>9  ust.</w:t>
      </w:r>
      <w:proofErr w:type="gramEnd"/>
      <w:r w:rsidRPr="00BD3ADE">
        <w:rPr>
          <w:rFonts w:cstheme="minorHAnsi"/>
          <w:sz w:val="24"/>
          <w:szCs w:val="24"/>
        </w:rPr>
        <w:t xml:space="preserve">  </w:t>
      </w:r>
      <w:proofErr w:type="gramStart"/>
      <w:r w:rsidRPr="00BD3ADE">
        <w:rPr>
          <w:rFonts w:cstheme="minorHAnsi"/>
          <w:sz w:val="24"/>
          <w:szCs w:val="24"/>
        </w:rPr>
        <w:t>2  lit</w:t>
      </w:r>
      <w:proofErr w:type="gramEnd"/>
      <w:r w:rsidRPr="00BD3ADE">
        <w:rPr>
          <w:rFonts w:cstheme="minorHAnsi"/>
          <w:sz w:val="24"/>
          <w:szCs w:val="24"/>
        </w:rPr>
        <w:t xml:space="preserve">  a  RODO).  </w:t>
      </w:r>
      <w:proofErr w:type="gramStart"/>
      <w:r w:rsidRPr="00BD3ADE">
        <w:rPr>
          <w:rFonts w:cstheme="minorHAnsi"/>
          <w:sz w:val="24"/>
          <w:szCs w:val="24"/>
        </w:rPr>
        <w:t>Cofnięcie  zgody</w:t>
      </w:r>
      <w:proofErr w:type="gramEnd"/>
      <w:r w:rsidRPr="00BD3ADE">
        <w:rPr>
          <w:rFonts w:cstheme="minorHAnsi"/>
          <w:sz w:val="24"/>
          <w:szCs w:val="24"/>
        </w:rPr>
        <w:t xml:space="preserve">  nie spowoduje, że dotychczasowe przetwarzanie danych</w:t>
      </w:r>
      <w:r>
        <w:rPr>
          <w:rFonts w:cstheme="minorHAnsi"/>
          <w:sz w:val="24"/>
          <w:szCs w:val="24"/>
        </w:rPr>
        <w:t xml:space="preserve"> zostanie uznane za niezgodne z </w:t>
      </w:r>
      <w:r w:rsidRPr="00BD3ADE">
        <w:rPr>
          <w:rFonts w:cstheme="minorHAnsi"/>
          <w:sz w:val="24"/>
          <w:szCs w:val="24"/>
        </w:rPr>
        <w:t>prawem.</w:t>
      </w:r>
    </w:p>
    <w:p w14:paraId="7F03BB45" w14:textId="77777777" w:rsidR="00797E19" w:rsidRPr="00BD3ADE" w:rsidRDefault="00797E19" w:rsidP="00E717AD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BD3ADE">
        <w:rPr>
          <w:rFonts w:cstheme="minorHAnsi"/>
          <w:sz w:val="24"/>
          <w:szCs w:val="24"/>
        </w:rPr>
        <w:t xml:space="preserve">prawo </w:t>
      </w:r>
      <w:r w:rsidRPr="00BD3ADE">
        <w:rPr>
          <w:rFonts w:cstheme="minorHAnsi"/>
          <w:b/>
          <w:sz w:val="24"/>
          <w:szCs w:val="24"/>
        </w:rPr>
        <w:t xml:space="preserve">otrzymania danych osobowych w ustrukturyzowanym powszechnie </w:t>
      </w:r>
      <w:proofErr w:type="gramStart"/>
      <w:r w:rsidRPr="00BD3ADE">
        <w:rPr>
          <w:rFonts w:cstheme="minorHAnsi"/>
          <w:b/>
          <w:sz w:val="24"/>
          <w:szCs w:val="24"/>
        </w:rPr>
        <w:t>używanym  formacie</w:t>
      </w:r>
      <w:proofErr w:type="gramEnd"/>
      <w:r w:rsidRPr="00BD3ADE">
        <w:rPr>
          <w:rFonts w:cstheme="minorHAnsi"/>
          <w:sz w:val="24"/>
          <w:szCs w:val="24"/>
        </w:rPr>
        <w:t xml:space="preserve">,  przenoszenia  tych  danych  do  innych  administratorów  lub żądania, o ile jest to technicznie możliwe, przesłania ich przez administratora innemu administratorowi </w:t>
      </w:r>
      <w:r>
        <w:rPr>
          <w:rFonts w:cstheme="minorHAnsi"/>
          <w:sz w:val="24"/>
          <w:szCs w:val="24"/>
        </w:rPr>
        <w:t>– w </w:t>
      </w:r>
      <w:r w:rsidRPr="00BD3ADE">
        <w:rPr>
          <w:rFonts w:cstheme="minorHAnsi"/>
          <w:sz w:val="24"/>
          <w:szCs w:val="24"/>
        </w:rPr>
        <w:t>przypadku, gdy podstawą przetwarzania danych je</w:t>
      </w:r>
      <w:r>
        <w:rPr>
          <w:rFonts w:cstheme="minorHAnsi"/>
          <w:sz w:val="24"/>
          <w:szCs w:val="24"/>
        </w:rPr>
        <w:t>st zgoda lub realizacja umowy z </w:t>
      </w:r>
      <w:r w:rsidRPr="00BD3ADE">
        <w:rPr>
          <w:rFonts w:cstheme="minorHAnsi"/>
          <w:sz w:val="24"/>
          <w:szCs w:val="24"/>
        </w:rPr>
        <w:t>osobą, której dane dotyczą (art. 6 ust. 1 lit b RODO)</w:t>
      </w:r>
    </w:p>
    <w:p w14:paraId="4D345075" w14:textId="77777777" w:rsidR="00797E19" w:rsidRDefault="00797E19" w:rsidP="00E717AD">
      <w:pPr>
        <w:pStyle w:val="Akapitzlist"/>
        <w:numPr>
          <w:ilvl w:val="0"/>
          <w:numId w:val="28"/>
        </w:numPr>
        <w:spacing w:after="160" w:line="259" w:lineRule="auto"/>
        <w:ind w:left="426" w:hanging="426"/>
        <w:jc w:val="both"/>
        <w:rPr>
          <w:rFonts w:cstheme="minorHAnsi"/>
          <w:sz w:val="24"/>
          <w:szCs w:val="24"/>
        </w:rPr>
      </w:pPr>
      <w:r w:rsidRPr="00BD3ADE">
        <w:rPr>
          <w:rFonts w:cstheme="minorHAnsi"/>
          <w:sz w:val="24"/>
          <w:szCs w:val="24"/>
        </w:rPr>
        <w:t xml:space="preserve">prawo   </w:t>
      </w:r>
      <w:r w:rsidRPr="00BD3ADE">
        <w:rPr>
          <w:rFonts w:cstheme="minorHAnsi"/>
          <w:b/>
          <w:sz w:val="24"/>
          <w:szCs w:val="24"/>
        </w:rPr>
        <w:t>wniesienia   sprzeciwu   wobec   przetwarzania   danych   osobowych</w:t>
      </w:r>
      <w:r>
        <w:rPr>
          <w:rFonts w:cstheme="minorHAnsi"/>
          <w:sz w:val="24"/>
          <w:szCs w:val="24"/>
        </w:rPr>
        <w:t xml:space="preserve"> – w </w:t>
      </w:r>
      <w:r w:rsidRPr="00BD3ADE">
        <w:rPr>
          <w:rFonts w:cstheme="minorHAnsi"/>
          <w:sz w:val="24"/>
          <w:szCs w:val="24"/>
        </w:rPr>
        <w:t xml:space="preserve">przypadku, gdy podstawą przetwarzania danych jest realizacja zadań publicznych </w:t>
      </w:r>
      <w:proofErr w:type="gramStart"/>
      <w:r w:rsidRPr="00BD3ADE">
        <w:rPr>
          <w:rFonts w:cstheme="minorHAnsi"/>
          <w:sz w:val="24"/>
          <w:szCs w:val="24"/>
        </w:rPr>
        <w:t>administratora  lub</w:t>
      </w:r>
      <w:proofErr w:type="gramEnd"/>
      <w:r w:rsidRPr="00BD3ADE">
        <w:rPr>
          <w:rFonts w:cstheme="minorHAnsi"/>
          <w:sz w:val="24"/>
          <w:szCs w:val="24"/>
        </w:rPr>
        <w:t xml:space="preserve"> jego  prawnie uzasadnionych  interesów  (art.  6 ust. </w:t>
      </w:r>
      <w:proofErr w:type="gramStart"/>
      <w:r w:rsidRPr="00BD3ADE">
        <w:rPr>
          <w:rFonts w:cstheme="minorHAnsi"/>
          <w:sz w:val="24"/>
          <w:szCs w:val="24"/>
        </w:rPr>
        <w:t>1  lit</w:t>
      </w:r>
      <w:proofErr w:type="gramEnd"/>
      <w:r w:rsidRPr="00BD3ADE">
        <w:rPr>
          <w:rFonts w:cstheme="minorHAnsi"/>
          <w:sz w:val="24"/>
          <w:szCs w:val="24"/>
        </w:rPr>
        <w:t xml:space="preserve"> e lub f RODO).    Wniesienie    sprzeciwu    powoduje    zaprzestanie    przetwarzania    danych </w:t>
      </w:r>
      <w:proofErr w:type="gramStart"/>
      <w:r w:rsidRPr="00BD3ADE">
        <w:rPr>
          <w:rFonts w:cstheme="minorHAnsi"/>
          <w:sz w:val="24"/>
          <w:szCs w:val="24"/>
        </w:rPr>
        <w:t>osobowych  przez</w:t>
      </w:r>
      <w:proofErr w:type="gramEnd"/>
      <w:r w:rsidRPr="00BD3ADE">
        <w:rPr>
          <w:rFonts w:cstheme="minorHAnsi"/>
          <w:sz w:val="24"/>
          <w:szCs w:val="24"/>
        </w:rPr>
        <w:t xml:space="preserve">  Ministra,  chyba  że  wykaże  on,  istnienie  ważnych  prawnie uzasadnionych  podstaw  do  przetwarzania,  nadrzędnych  wobec  interesów,  praw i</w:t>
      </w:r>
      <w:r>
        <w:rPr>
          <w:rFonts w:cstheme="minorHAnsi"/>
          <w:sz w:val="24"/>
          <w:szCs w:val="24"/>
        </w:rPr>
        <w:t xml:space="preserve"> </w:t>
      </w:r>
      <w:r w:rsidRPr="00BD3ADE">
        <w:rPr>
          <w:rFonts w:cstheme="minorHAnsi"/>
          <w:sz w:val="24"/>
          <w:szCs w:val="24"/>
        </w:rPr>
        <w:t>wolności osoby, której dane dotyczą, lub podstaw do ustalenia, dochodzenia lub obrony roszczeń.</w:t>
      </w:r>
    </w:p>
    <w:p w14:paraId="6AFF8539" w14:textId="77777777" w:rsidR="00797E19" w:rsidRDefault="00797E19" w:rsidP="00797E19">
      <w:pPr>
        <w:pStyle w:val="Akapitzlist"/>
        <w:ind w:left="426"/>
        <w:jc w:val="both"/>
        <w:rPr>
          <w:rFonts w:cstheme="minorHAnsi"/>
          <w:sz w:val="24"/>
          <w:szCs w:val="24"/>
        </w:rPr>
      </w:pPr>
    </w:p>
    <w:p w14:paraId="67A6CB0C" w14:textId="77777777" w:rsidR="00797E19" w:rsidRPr="00BD3ADE" w:rsidRDefault="00797E19" w:rsidP="00E717AD">
      <w:pPr>
        <w:pStyle w:val="Akapitzlist"/>
        <w:numPr>
          <w:ilvl w:val="0"/>
          <w:numId w:val="21"/>
        </w:numPr>
        <w:spacing w:after="160" w:line="259" w:lineRule="auto"/>
        <w:ind w:left="426" w:hanging="437"/>
        <w:jc w:val="both"/>
        <w:rPr>
          <w:rFonts w:cstheme="minorHAnsi"/>
          <w:b/>
          <w:sz w:val="28"/>
          <w:szCs w:val="24"/>
        </w:rPr>
      </w:pPr>
      <w:r w:rsidRPr="00BD3ADE">
        <w:rPr>
          <w:rFonts w:cstheme="minorHAnsi"/>
          <w:b/>
          <w:sz w:val="28"/>
          <w:szCs w:val="24"/>
        </w:rPr>
        <w:t>Zautomatyzowane podejmowanie decyzji</w:t>
      </w:r>
    </w:p>
    <w:p w14:paraId="04C88892" w14:textId="77777777" w:rsidR="00797E19" w:rsidRDefault="00797E19" w:rsidP="00797E19">
      <w:pPr>
        <w:jc w:val="both"/>
        <w:rPr>
          <w:rFonts w:cstheme="minorHAnsi"/>
        </w:rPr>
      </w:pPr>
      <w:r w:rsidRPr="00BD3ADE">
        <w:rPr>
          <w:rFonts w:cstheme="minorHAnsi"/>
        </w:rPr>
        <w:t>Dane nie podlegają procesowi zautomatyzowanego podejmowania decyzji.</w:t>
      </w:r>
    </w:p>
    <w:p w14:paraId="1C2BEA29" w14:textId="77777777" w:rsidR="00797E19" w:rsidRDefault="00797E19" w:rsidP="00797E19">
      <w:pPr>
        <w:jc w:val="both"/>
        <w:rPr>
          <w:rFonts w:cstheme="minorHAnsi"/>
        </w:rPr>
      </w:pPr>
    </w:p>
    <w:p w14:paraId="5BC2E54F" w14:textId="77777777" w:rsidR="00797E19" w:rsidRPr="00BD3ADE" w:rsidRDefault="00797E19" w:rsidP="00E717AD">
      <w:pPr>
        <w:pStyle w:val="Akapitzlist"/>
        <w:numPr>
          <w:ilvl w:val="0"/>
          <w:numId w:val="21"/>
        </w:numPr>
        <w:spacing w:after="160" w:line="259" w:lineRule="auto"/>
        <w:ind w:left="567" w:hanging="567"/>
        <w:jc w:val="both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 </w:t>
      </w:r>
      <w:r w:rsidRPr="00BD3ADE">
        <w:rPr>
          <w:rFonts w:cstheme="minorHAnsi"/>
          <w:b/>
          <w:sz w:val="28"/>
          <w:szCs w:val="24"/>
        </w:rPr>
        <w:t>Kontakt z Inspektorem Ochrony Danych</w:t>
      </w:r>
    </w:p>
    <w:p w14:paraId="5EE3ED4D" w14:textId="77777777" w:rsidR="00797E19" w:rsidRDefault="00797E19" w:rsidP="00797E19">
      <w:pPr>
        <w:jc w:val="both"/>
        <w:rPr>
          <w:rFonts w:cstheme="minorHAnsi"/>
        </w:rPr>
      </w:pPr>
      <w:proofErr w:type="gramStart"/>
      <w:r w:rsidRPr="00BD3ADE">
        <w:rPr>
          <w:rFonts w:cstheme="minorHAnsi"/>
        </w:rPr>
        <w:t>Minister  Inwestycji</w:t>
      </w:r>
      <w:proofErr w:type="gramEnd"/>
      <w:r w:rsidRPr="00BD3ADE">
        <w:rPr>
          <w:rFonts w:cstheme="minorHAnsi"/>
        </w:rPr>
        <w:t xml:space="preserve">  i  Rozwoju  ma  swoją  siedzibę  pod  adresem:  ul.</w:t>
      </w:r>
      <w:r>
        <w:rPr>
          <w:rFonts w:cstheme="minorHAnsi"/>
        </w:rPr>
        <w:t xml:space="preserve"> </w:t>
      </w:r>
      <w:r w:rsidRPr="00BD3ADE">
        <w:rPr>
          <w:rFonts w:cstheme="minorHAnsi"/>
        </w:rPr>
        <w:t>Wspólna  2/4,  00-926 Warszawa.</w:t>
      </w:r>
      <w:r>
        <w:rPr>
          <w:rFonts w:cstheme="minorHAnsi"/>
        </w:rPr>
        <w:t xml:space="preserve"> </w:t>
      </w:r>
    </w:p>
    <w:p w14:paraId="69138880" w14:textId="77777777" w:rsidR="00797E19" w:rsidRDefault="00797E19" w:rsidP="00797E19">
      <w:pPr>
        <w:jc w:val="both"/>
        <w:rPr>
          <w:rFonts w:cstheme="minorHAnsi"/>
        </w:rPr>
      </w:pPr>
      <w:r w:rsidRPr="00BD3ADE">
        <w:rPr>
          <w:rFonts w:cstheme="minorHAnsi"/>
        </w:rPr>
        <w:t xml:space="preserve">W przypadku pytań, kontakt z Inspektorem Ochrony Danych Osobowych </w:t>
      </w:r>
      <w:proofErr w:type="spellStart"/>
      <w:r w:rsidRPr="00BD3ADE">
        <w:rPr>
          <w:rFonts w:cstheme="minorHAnsi"/>
        </w:rPr>
        <w:t>MIiR</w:t>
      </w:r>
      <w:proofErr w:type="spellEnd"/>
      <w:r w:rsidRPr="00BD3ADE">
        <w:rPr>
          <w:rFonts w:cstheme="minorHAnsi"/>
        </w:rPr>
        <w:t xml:space="preserve"> jest możliwy:</w:t>
      </w:r>
    </w:p>
    <w:p w14:paraId="2D687510" w14:textId="77777777" w:rsidR="00797E19" w:rsidRPr="00BD3ADE" w:rsidRDefault="00797E19" w:rsidP="00E717AD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BD3ADE">
        <w:rPr>
          <w:rFonts w:cstheme="minorHAnsi"/>
          <w:sz w:val="24"/>
          <w:szCs w:val="24"/>
        </w:rPr>
        <w:t>pod adresem: ul. Wspólna 2/4, 00-926 Warszawa,</w:t>
      </w:r>
    </w:p>
    <w:p w14:paraId="1B5FA322" w14:textId="77777777" w:rsidR="00797E19" w:rsidRPr="00BD3ADE" w:rsidRDefault="00797E19" w:rsidP="00E717AD">
      <w:pPr>
        <w:pStyle w:val="Akapitzlist"/>
        <w:numPr>
          <w:ilvl w:val="0"/>
          <w:numId w:val="29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BD3ADE">
        <w:rPr>
          <w:rFonts w:cstheme="minorHAnsi"/>
          <w:sz w:val="24"/>
          <w:szCs w:val="24"/>
        </w:rPr>
        <w:t xml:space="preserve">pod adresem poczty elektronicznej: </w:t>
      </w:r>
      <w:r w:rsidRPr="00BD3ADE">
        <w:rPr>
          <w:rFonts w:cstheme="minorHAnsi"/>
          <w:sz w:val="24"/>
          <w:szCs w:val="24"/>
          <w:u w:val="single"/>
        </w:rPr>
        <w:t>IOD@miir.gov.pl</w:t>
      </w:r>
    </w:p>
    <w:p w14:paraId="3F020B4B" w14:textId="77777777" w:rsidR="00797E19" w:rsidRDefault="00797E19" w:rsidP="00797E19"/>
    <w:p w14:paraId="70E1236C" w14:textId="77777777" w:rsidR="00797E19" w:rsidRDefault="00797E19" w:rsidP="00E92569"/>
    <w:sectPr w:rsidR="00797E19" w:rsidSect="000C573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1560" w:right="1418" w:bottom="2268" w:left="1418" w:header="288" w:footer="1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8D700" w14:textId="77777777" w:rsidR="00E877EC" w:rsidRDefault="00E877EC" w:rsidP="004B3222">
      <w:r>
        <w:separator/>
      </w:r>
    </w:p>
  </w:endnote>
  <w:endnote w:type="continuationSeparator" w:id="0">
    <w:p w14:paraId="361DDB9A" w14:textId="77777777" w:rsidR="00E877EC" w:rsidRDefault="00E877EC" w:rsidP="004B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24B41" w14:textId="36F47045" w:rsidR="0038360B" w:rsidRDefault="0038360B" w:rsidP="000C573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79CA4C11" wp14:editId="7B7EFEE0">
          <wp:simplePos x="0" y="0"/>
          <wp:positionH relativeFrom="column">
            <wp:posOffset>4445</wp:posOffset>
          </wp:positionH>
          <wp:positionV relativeFrom="paragraph">
            <wp:posOffset>-887095</wp:posOffset>
          </wp:positionV>
          <wp:extent cx="5755640" cy="1069975"/>
          <wp:effectExtent l="0" t="0" r="0" b="0"/>
          <wp:wrapTopAndBottom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1069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837" w:type="dxa"/>
      <w:tblInd w:w="-1372" w:type="dxa"/>
      <w:tblLook w:val="0000" w:firstRow="0" w:lastRow="0" w:firstColumn="0" w:lastColumn="0" w:noHBand="0" w:noVBand="0"/>
    </w:tblPr>
    <w:tblGrid>
      <w:gridCol w:w="11837"/>
    </w:tblGrid>
    <w:tr w:rsidR="00BD785C" w14:paraId="1916F2A6" w14:textId="77777777" w:rsidTr="009D683F">
      <w:trPr>
        <w:trHeight w:val="125"/>
      </w:trPr>
      <w:tc>
        <w:tcPr>
          <w:tcW w:w="11837" w:type="dxa"/>
          <w:vAlign w:val="bottom"/>
        </w:tcPr>
        <w:p w14:paraId="4A82DAF6" w14:textId="60A341B4" w:rsidR="00BD785C" w:rsidRDefault="000D19C9" w:rsidP="001F601F">
          <w:pPr>
            <w:pStyle w:val="Stopka"/>
            <w:tabs>
              <w:tab w:val="left" w:pos="3666"/>
            </w:tabs>
            <w:jc w:val="center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9504" behindDoc="0" locked="0" layoutInCell="1" allowOverlap="1" wp14:anchorId="30922FB7" wp14:editId="6B120AC5">
                <wp:simplePos x="0" y="0"/>
                <wp:positionH relativeFrom="margin">
                  <wp:posOffset>786765</wp:posOffset>
                </wp:positionH>
                <wp:positionV relativeFrom="margin">
                  <wp:posOffset>307975</wp:posOffset>
                </wp:positionV>
                <wp:extent cx="5959475" cy="891540"/>
                <wp:effectExtent l="0" t="0" r="3175" b="3810"/>
                <wp:wrapSquare wrapText="bothSides"/>
                <wp:docPr id="25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Stopka Loga KOLOR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9475" cy="891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06797A2" w14:textId="64D1D347" w:rsidR="00BD785C" w:rsidRDefault="00BD7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F5456D" w14:textId="77777777" w:rsidR="00E877EC" w:rsidRDefault="00E877EC" w:rsidP="004B3222">
      <w:r>
        <w:separator/>
      </w:r>
    </w:p>
  </w:footnote>
  <w:footnote w:type="continuationSeparator" w:id="0">
    <w:p w14:paraId="4726A175" w14:textId="77777777" w:rsidR="00E877EC" w:rsidRDefault="00E877EC" w:rsidP="004B3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74DFE" w14:textId="07B064B1" w:rsidR="004B3222" w:rsidRDefault="00FB3FA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50270676" wp14:editId="052215F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0" cy="0"/>
              <wp:effectExtent l="0" t="0" r="0" b="0"/>
              <wp:wrapNone/>
              <wp:docPr id="5" name="Prostokąt 5" descr="/Users/pawelgladoch/Desktop/PRACE WIES/LOGO LEKCJA ENTER/Materialy Lekcja-Enter/EPSy do Wodra/PAPIER EU Lekcja-Enter RZ-01.e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A6D833" id="Prostokąt 5" o:spid="_x0000_s1026" alt="/Users/pawelgladoch/Desktop/PRACE WIES/LOGO LEKCJA ENTER/Materialy Lekcja-Enter/EPSy do Wodra/PAPIER EU Lekcja-Enter RZ-01.eps" style="position:absolute;margin-left:0;margin-top:0;width:0;height:0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CCD60" w14:textId="00762B39" w:rsidR="00BE1198" w:rsidRDefault="00D91265" w:rsidP="00BE1198">
    <w:pPr>
      <w:pStyle w:val="Nagwek"/>
      <w:tabs>
        <w:tab w:val="clear" w:pos="4703"/>
        <w:tab w:val="clear" w:pos="9406"/>
        <w:tab w:val="left" w:pos="3943"/>
      </w:tabs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721A6A1D" wp14:editId="5B1C9017">
          <wp:simplePos x="0" y="0"/>
          <wp:positionH relativeFrom="margin">
            <wp:align>left</wp:align>
          </wp:positionH>
          <wp:positionV relativeFrom="paragraph">
            <wp:posOffset>153035</wp:posOffset>
          </wp:positionV>
          <wp:extent cx="2028825" cy="542290"/>
          <wp:effectExtent l="0" t="0" r="0" b="0"/>
          <wp:wrapTopAndBottom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54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16860991" wp14:editId="55598E85">
          <wp:simplePos x="0" y="0"/>
          <wp:positionH relativeFrom="margin">
            <wp:posOffset>4138295</wp:posOffset>
          </wp:positionH>
          <wp:positionV relativeFrom="paragraph">
            <wp:posOffset>150495</wp:posOffset>
          </wp:positionV>
          <wp:extent cx="1533525" cy="453390"/>
          <wp:effectExtent l="0" t="0" r="9525" b="381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9" t="34902" r="10878" b="42094"/>
                  <a:stretch/>
                </pic:blipFill>
                <pic:spPr bwMode="auto">
                  <a:xfrm>
                    <a:off x="0" y="0"/>
                    <a:ext cx="1533525" cy="453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010D2D17" wp14:editId="26212BCD">
          <wp:simplePos x="0" y="0"/>
          <wp:positionH relativeFrom="margin">
            <wp:posOffset>2585720</wp:posOffset>
          </wp:positionH>
          <wp:positionV relativeFrom="paragraph">
            <wp:posOffset>226695</wp:posOffset>
          </wp:positionV>
          <wp:extent cx="1057275" cy="365760"/>
          <wp:effectExtent l="0" t="0" r="9525" b="0"/>
          <wp:wrapTopAndBottom/>
          <wp:docPr id="21" name="Obraz 21" descr="Obraz zawierający rysune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rysunek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12190" w:type="dxa"/>
      <w:tblInd w:w="-1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  <w:gridCol w:w="12406"/>
    </w:tblGrid>
    <w:tr w:rsidR="00BD785C" w14:paraId="077A5074" w14:textId="77777777" w:rsidTr="001F601F">
      <w:trPr>
        <w:trHeight w:val="125"/>
      </w:trPr>
      <w:tc>
        <w:tcPr>
          <w:tcW w:w="1658" w:type="dxa"/>
        </w:tcPr>
        <w:p w14:paraId="4E4AA59C" w14:textId="77777777" w:rsidR="00BD785C" w:rsidRDefault="00BD785C" w:rsidP="00517D51">
          <w:pPr>
            <w:pStyle w:val="Nagwek"/>
            <w:tabs>
              <w:tab w:val="left" w:pos="1028"/>
            </w:tabs>
          </w:pPr>
        </w:p>
      </w:tc>
      <w:tc>
        <w:tcPr>
          <w:tcW w:w="10532" w:type="dxa"/>
        </w:tcPr>
        <w:p w14:paraId="20C02C90" w14:textId="77777777" w:rsidR="00BD785C" w:rsidRDefault="00BD785C" w:rsidP="00BD785C">
          <w:pPr>
            <w:pStyle w:val="Nagwek"/>
          </w:pPr>
        </w:p>
      </w:tc>
    </w:tr>
    <w:tr w:rsidR="00BD785C" w14:paraId="3515417B" w14:textId="77777777" w:rsidTr="001F601F">
      <w:trPr>
        <w:trHeight w:val="978"/>
      </w:trPr>
      <w:tc>
        <w:tcPr>
          <w:tcW w:w="1658" w:type="dxa"/>
        </w:tcPr>
        <w:p w14:paraId="7A6D3832" w14:textId="77777777" w:rsidR="00BD785C" w:rsidRDefault="00BD785C" w:rsidP="00BD785C">
          <w:pPr>
            <w:pStyle w:val="Nagwek"/>
          </w:pPr>
        </w:p>
      </w:tc>
      <w:tc>
        <w:tcPr>
          <w:tcW w:w="10532" w:type="dxa"/>
        </w:tcPr>
        <w:tbl>
          <w:tblPr>
            <w:tblStyle w:val="Tabela-Siatka"/>
            <w:tblW w:w="1219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2190"/>
          </w:tblGrid>
          <w:tr w:rsidR="00517D51" w:rsidRPr="00CF72A2" w14:paraId="06637A74" w14:textId="77777777" w:rsidTr="00C63605">
            <w:trPr>
              <w:trHeight w:val="894"/>
            </w:trPr>
            <w:tc>
              <w:tcPr>
                <w:tcW w:w="10532" w:type="dxa"/>
              </w:tcPr>
              <w:p w14:paraId="0BA9EE01" w14:textId="77777777" w:rsidR="00517D51" w:rsidRDefault="00517D51" w:rsidP="00517D51">
                <w:pPr>
                  <w:pStyle w:val="Nagwek"/>
                  <w:rPr>
                    <w:noProof/>
                  </w:rPr>
                </w:pPr>
              </w:p>
              <w:p w14:paraId="111C5131" w14:textId="77777777" w:rsidR="00517D51" w:rsidRPr="00CF72A2" w:rsidRDefault="00517D51" w:rsidP="00517D51">
                <w:pPr>
                  <w:pStyle w:val="Nagwek"/>
                  <w:ind w:firstLine="1263"/>
                  <w:rPr>
                    <w:noProof/>
                  </w:rPr>
                </w:pPr>
                <w:r>
                  <w:rPr>
                    <w:noProof/>
                    <w:lang w:eastAsia="pl-PL"/>
                  </w:rPr>
                  <w:drawing>
                    <wp:inline distT="0" distB="0" distL="0" distR="0" wp14:anchorId="315D69B7" wp14:editId="67AD6672">
                      <wp:extent cx="2527300" cy="558800"/>
                      <wp:effectExtent l="0" t="0" r="0" b="0"/>
                      <wp:docPr id="24" name="Pictur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" name="Logo Lekcja Enter KOLOR 7cm World.ep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27300" cy="5588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18B00DFC" w14:textId="77777777" w:rsidR="00BD785C" w:rsidRPr="00CF72A2" w:rsidRDefault="00BD785C" w:rsidP="00BD785C">
          <w:pPr>
            <w:ind w:firstLine="720"/>
          </w:pPr>
        </w:p>
      </w:tc>
    </w:tr>
  </w:tbl>
  <w:p w14:paraId="0B7DE9B9" w14:textId="77777777" w:rsidR="004B3222" w:rsidRPr="00BD785C" w:rsidRDefault="004B3222" w:rsidP="00517D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D2573"/>
    <w:multiLevelType w:val="hybridMultilevel"/>
    <w:tmpl w:val="220CA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17E7F"/>
    <w:multiLevelType w:val="hybridMultilevel"/>
    <w:tmpl w:val="337EEE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72FE8"/>
    <w:multiLevelType w:val="hybridMultilevel"/>
    <w:tmpl w:val="BE72B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2352"/>
    <w:multiLevelType w:val="hybridMultilevel"/>
    <w:tmpl w:val="8C565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4595"/>
    <w:multiLevelType w:val="hybridMultilevel"/>
    <w:tmpl w:val="30F6D4AA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5" w15:restartNumberingAfterBreak="0">
    <w:nsid w:val="1F4543ED"/>
    <w:multiLevelType w:val="hybridMultilevel"/>
    <w:tmpl w:val="22C429F0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6C3A6488">
      <w:start w:val="1"/>
      <w:numFmt w:val="bullet"/>
      <w:lvlText w:val="-"/>
      <w:lvlJc w:val="left"/>
      <w:pPr>
        <w:ind w:left="252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BE74C9"/>
    <w:multiLevelType w:val="hybridMultilevel"/>
    <w:tmpl w:val="499AF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3A6488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B525D"/>
    <w:multiLevelType w:val="hybridMultilevel"/>
    <w:tmpl w:val="FF587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D7BD8"/>
    <w:multiLevelType w:val="hybridMultilevel"/>
    <w:tmpl w:val="D4708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3A6488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46F85"/>
    <w:multiLevelType w:val="hybridMultilevel"/>
    <w:tmpl w:val="EC6CAD00"/>
    <w:lvl w:ilvl="0" w:tplc="558684D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F6E7A"/>
    <w:multiLevelType w:val="hybridMultilevel"/>
    <w:tmpl w:val="0EBC8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3023A"/>
    <w:multiLevelType w:val="hybridMultilevel"/>
    <w:tmpl w:val="1ECA7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A6488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C1FA4"/>
    <w:multiLevelType w:val="hybridMultilevel"/>
    <w:tmpl w:val="D48C7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3A6488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5379"/>
    <w:multiLevelType w:val="hybridMultilevel"/>
    <w:tmpl w:val="3FA4D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C184B"/>
    <w:multiLevelType w:val="hybridMultilevel"/>
    <w:tmpl w:val="5DEA62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3A648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621CBC"/>
    <w:multiLevelType w:val="hybridMultilevel"/>
    <w:tmpl w:val="FBBAD4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920B8"/>
    <w:multiLevelType w:val="hybridMultilevel"/>
    <w:tmpl w:val="E198F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3A6488">
      <w:start w:val="1"/>
      <w:numFmt w:val="bullet"/>
      <w:lvlText w:val="-"/>
      <w:lvlJc w:val="left"/>
      <w:pPr>
        <w:ind w:left="2160" w:hanging="180"/>
      </w:pPr>
      <w:rPr>
        <w:rFonts w:ascii="Calibri" w:hAnsi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09DC"/>
    <w:multiLevelType w:val="hybridMultilevel"/>
    <w:tmpl w:val="B82E5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A4FB9"/>
    <w:multiLevelType w:val="hybridMultilevel"/>
    <w:tmpl w:val="2B34E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D0389"/>
    <w:multiLevelType w:val="hybridMultilevel"/>
    <w:tmpl w:val="844490A2"/>
    <w:lvl w:ilvl="0" w:tplc="61C06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19EE"/>
    <w:multiLevelType w:val="hybridMultilevel"/>
    <w:tmpl w:val="F2D094B2"/>
    <w:lvl w:ilvl="0" w:tplc="6C3A6488">
      <w:start w:val="1"/>
      <w:numFmt w:val="bullet"/>
      <w:lvlText w:val="-"/>
      <w:lvlJc w:val="left"/>
      <w:pPr>
        <w:ind w:left="216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ED27931"/>
    <w:multiLevelType w:val="hybridMultilevel"/>
    <w:tmpl w:val="61F20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9365A9"/>
    <w:multiLevelType w:val="hybridMultilevel"/>
    <w:tmpl w:val="0736D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3A6488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916EAC"/>
    <w:multiLevelType w:val="hybridMultilevel"/>
    <w:tmpl w:val="3CF62440"/>
    <w:lvl w:ilvl="0" w:tplc="6C3A6488">
      <w:start w:val="1"/>
      <w:numFmt w:val="bullet"/>
      <w:lvlText w:val="-"/>
      <w:lvlJc w:val="left"/>
      <w:pPr>
        <w:ind w:left="18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4AB4270"/>
    <w:multiLevelType w:val="hybridMultilevel"/>
    <w:tmpl w:val="1D56B19A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6C3A6488">
      <w:start w:val="1"/>
      <w:numFmt w:val="bullet"/>
      <w:lvlText w:val="-"/>
      <w:lvlJc w:val="left"/>
      <w:pPr>
        <w:ind w:left="1506" w:hanging="360"/>
      </w:pPr>
      <w:rPr>
        <w:rFonts w:ascii="Calibri" w:hAnsi="Calibri" w:hint="default"/>
      </w:rPr>
    </w:lvl>
    <w:lvl w:ilvl="2" w:tplc="04150001">
      <w:start w:val="1"/>
      <w:numFmt w:val="bullet"/>
      <w:lvlText w:val=""/>
      <w:lvlJc w:val="left"/>
      <w:pPr>
        <w:ind w:left="2226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F154EBB"/>
    <w:multiLevelType w:val="hybridMultilevel"/>
    <w:tmpl w:val="639E2E8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BB2179"/>
    <w:multiLevelType w:val="hybridMultilevel"/>
    <w:tmpl w:val="1C7653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3A6488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E166F7"/>
    <w:multiLevelType w:val="hybridMultilevel"/>
    <w:tmpl w:val="A61C1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0122AD"/>
    <w:multiLevelType w:val="hybridMultilevel"/>
    <w:tmpl w:val="613CB28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22"/>
  </w:num>
  <w:num w:numId="4">
    <w:abstractNumId w:val="11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24"/>
  </w:num>
  <w:num w:numId="10">
    <w:abstractNumId w:val="23"/>
  </w:num>
  <w:num w:numId="11">
    <w:abstractNumId w:val="20"/>
  </w:num>
  <w:num w:numId="12">
    <w:abstractNumId w:val="14"/>
  </w:num>
  <w:num w:numId="13">
    <w:abstractNumId w:val="17"/>
  </w:num>
  <w:num w:numId="14">
    <w:abstractNumId w:val="8"/>
  </w:num>
  <w:num w:numId="15">
    <w:abstractNumId w:val="16"/>
  </w:num>
  <w:num w:numId="16">
    <w:abstractNumId w:val="5"/>
  </w:num>
  <w:num w:numId="17">
    <w:abstractNumId w:val="12"/>
  </w:num>
  <w:num w:numId="18">
    <w:abstractNumId w:val="6"/>
  </w:num>
  <w:num w:numId="19">
    <w:abstractNumId w:val="7"/>
  </w:num>
  <w:num w:numId="20">
    <w:abstractNumId w:val="18"/>
  </w:num>
  <w:num w:numId="21">
    <w:abstractNumId w:val="19"/>
  </w:num>
  <w:num w:numId="22">
    <w:abstractNumId w:val="9"/>
  </w:num>
  <w:num w:numId="23">
    <w:abstractNumId w:val="0"/>
  </w:num>
  <w:num w:numId="24">
    <w:abstractNumId w:val="21"/>
  </w:num>
  <w:num w:numId="25">
    <w:abstractNumId w:val="27"/>
  </w:num>
  <w:num w:numId="26">
    <w:abstractNumId w:val="25"/>
  </w:num>
  <w:num w:numId="27">
    <w:abstractNumId w:val="3"/>
  </w:num>
  <w:num w:numId="28">
    <w:abstractNumId w:val="28"/>
  </w:num>
  <w:num w:numId="29">
    <w:abstractNumId w:val="1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CAE"/>
    <w:rsid w:val="00017536"/>
    <w:rsid w:val="00036612"/>
    <w:rsid w:val="000505EA"/>
    <w:rsid w:val="000A0139"/>
    <w:rsid w:val="000C573A"/>
    <w:rsid w:val="000C639D"/>
    <w:rsid w:val="000D19C9"/>
    <w:rsid w:val="000F617B"/>
    <w:rsid w:val="00146A0F"/>
    <w:rsid w:val="0015632F"/>
    <w:rsid w:val="00170F27"/>
    <w:rsid w:val="001865DD"/>
    <w:rsid w:val="001944A3"/>
    <w:rsid w:val="001A08E6"/>
    <w:rsid w:val="001D34AD"/>
    <w:rsid w:val="001F601F"/>
    <w:rsid w:val="001F6E61"/>
    <w:rsid w:val="0022330E"/>
    <w:rsid w:val="00240920"/>
    <w:rsid w:val="00253ECE"/>
    <w:rsid w:val="002560A2"/>
    <w:rsid w:val="00257CD5"/>
    <w:rsid w:val="002857B8"/>
    <w:rsid w:val="002D1021"/>
    <w:rsid w:val="002E768C"/>
    <w:rsid w:val="002F39B3"/>
    <w:rsid w:val="002F5BC9"/>
    <w:rsid w:val="002F7983"/>
    <w:rsid w:val="00316705"/>
    <w:rsid w:val="0031760D"/>
    <w:rsid w:val="0035208A"/>
    <w:rsid w:val="00355E4A"/>
    <w:rsid w:val="00356431"/>
    <w:rsid w:val="003757C1"/>
    <w:rsid w:val="0038360B"/>
    <w:rsid w:val="00383F29"/>
    <w:rsid w:val="003D5157"/>
    <w:rsid w:val="003E593E"/>
    <w:rsid w:val="003F1BE9"/>
    <w:rsid w:val="004035F5"/>
    <w:rsid w:val="004069C7"/>
    <w:rsid w:val="00412800"/>
    <w:rsid w:val="004238DD"/>
    <w:rsid w:val="00425113"/>
    <w:rsid w:val="004348C5"/>
    <w:rsid w:val="00434D58"/>
    <w:rsid w:val="00442217"/>
    <w:rsid w:val="00471F6C"/>
    <w:rsid w:val="004758FB"/>
    <w:rsid w:val="004852B0"/>
    <w:rsid w:val="00493928"/>
    <w:rsid w:val="004B3222"/>
    <w:rsid w:val="004B5BAB"/>
    <w:rsid w:val="004B6DD4"/>
    <w:rsid w:val="004D5800"/>
    <w:rsid w:val="004F096B"/>
    <w:rsid w:val="004F1B77"/>
    <w:rsid w:val="004F523D"/>
    <w:rsid w:val="005112C3"/>
    <w:rsid w:val="00517D51"/>
    <w:rsid w:val="005311B9"/>
    <w:rsid w:val="0054400D"/>
    <w:rsid w:val="00565DD9"/>
    <w:rsid w:val="0057750A"/>
    <w:rsid w:val="00587CAE"/>
    <w:rsid w:val="00593A07"/>
    <w:rsid w:val="005A3991"/>
    <w:rsid w:val="005D0EBB"/>
    <w:rsid w:val="005F2719"/>
    <w:rsid w:val="005F7E59"/>
    <w:rsid w:val="00626825"/>
    <w:rsid w:val="00641BFB"/>
    <w:rsid w:val="00654AC9"/>
    <w:rsid w:val="0068075A"/>
    <w:rsid w:val="006A030C"/>
    <w:rsid w:val="006B5640"/>
    <w:rsid w:val="006C1E37"/>
    <w:rsid w:val="006D1EF0"/>
    <w:rsid w:val="006E28F5"/>
    <w:rsid w:val="0071224A"/>
    <w:rsid w:val="00737854"/>
    <w:rsid w:val="00741FBE"/>
    <w:rsid w:val="00745AE5"/>
    <w:rsid w:val="00757EEA"/>
    <w:rsid w:val="00790274"/>
    <w:rsid w:val="00797E19"/>
    <w:rsid w:val="007A3812"/>
    <w:rsid w:val="007B24A0"/>
    <w:rsid w:val="007D417F"/>
    <w:rsid w:val="00822D32"/>
    <w:rsid w:val="00841AA7"/>
    <w:rsid w:val="00862D3F"/>
    <w:rsid w:val="00872941"/>
    <w:rsid w:val="0088679B"/>
    <w:rsid w:val="008C1159"/>
    <w:rsid w:val="008E0CAB"/>
    <w:rsid w:val="009130C1"/>
    <w:rsid w:val="00915FAD"/>
    <w:rsid w:val="009278F3"/>
    <w:rsid w:val="0094493B"/>
    <w:rsid w:val="009710FA"/>
    <w:rsid w:val="009733E2"/>
    <w:rsid w:val="009817AA"/>
    <w:rsid w:val="00983C4C"/>
    <w:rsid w:val="009A1361"/>
    <w:rsid w:val="009B3843"/>
    <w:rsid w:val="009C248C"/>
    <w:rsid w:val="009D683F"/>
    <w:rsid w:val="00A06D94"/>
    <w:rsid w:val="00A35B4E"/>
    <w:rsid w:val="00A45440"/>
    <w:rsid w:val="00A85398"/>
    <w:rsid w:val="00B020F8"/>
    <w:rsid w:val="00B1486E"/>
    <w:rsid w:val="00B30416"/>
    <w:rsid w:val="00B37F7B"/>
    <w:rsid w:val="00B63FE9"/>
    <w:rsid w:val="00B72A44"/>
    <w:rsid w:val="00B80782"/>
    <w:rsid w:val="00B82EA9"/>
    <w:rsid w:val="00B930FB"/>
    <w:rsid w:val="00BD785C"/>
    <w:rsid w:val="00BE1198"/>
    <w:rsid w:val="00BF6B36"/>
    <w:rsid w:val="00C0326F"/>
    <w:rsid w:val="00C0390D"/>
    <w:rsid w:val="00C154C6"/>
    <w:rsid w:val="00C17057"/>
    <w:rsid w:val="00C26BB4"/>
    <w:rsid w:val="00C760AD"/>
    <w:rsid w:val="00CA1E0C"/>
    <w:rsid w:val="00CE0909"/>
    <w:rsid w:val="00CF049C"/>
    <w:rsid w:val="00CF6423"/>
    <w:rsid w:val="00CF72A2"/>
    <w:rsid w:val="00D06926"/>
    <w:rsid w:val="00D16293"/>
    <w:rsid w:val="00D36183"/>
    <w:rsid w:val="00D500AE"/>
    <w:rsid w:val="00D63812"/>
    <w:rsid w:val="00D807CD"/>
    <w:rsid w:val="00D91265"/>
    <w:rsid w:val="00D95A8D"/>
    <w:rsid w:val="00D96E28"/>
    <w:rsid w:val="00DA09A5"/>
    <w:rsid w:val="00DA731D"/>
    <w:rsid w:val="00DB19C2"/>
    <w:rsid w:val="00DB651C"/>
    <w:rsid w:val="00DE1198"/>
    <w:rsid w:val="00DF1E53"/>
    <w:rsid w:val="00E05AD6"/>
    <w:rsid w:val="00E179AC"/>
    <w:rsid w:val="00E228FB"/>
    <w:rsid w:val="00E61EB0"/>
    <w:rsid w:val="00E717AD"/>
    <w:rsid w:val="00E877EC"/>
    <w:rsid w:val="00E9046A"/>
    <w:rsid w:val="00E92569"/>
    <w:rsid w:val="00E976C7"/>
    <w:rsid w:val="00EB060A"/>
    <w:rsid w:val="00EC39B3"/>
    <w:rsid w:val="00ED6B02"/>
    <w:rsid w:val="00F2429B"/>
    <w:rsid w:val="00F4673B"/>
    <w:rsid w:val="00F6287D"/>
    <w:rsid w:val="00F73C4A"/>
    <w:rsid w:val="00F87509"/>
    <w:rsid w:val="00FB3FA8"/>
    <w:rsid w:val="00FC727F"/>
    <w:rsid w:val="00FD54E6"/>
    <w:rsid w:val="00FE02DF"/>
    <w:rsid w:val="00FE638D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B6F08"/>
  <w15:docId w15:val="{68DA2C74-8A75-4097-B71E-B3306ACA0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3222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3222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4B3222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3222"/>
    <w:rPr>
      <w:rFonts w:eastAsiaTheme="minorEastAsia"/>
    </w:rPr>
  </w:style>
  <w:style w:type="table" w:styleId="Tabela-Siatka">
    <w:name w:val="Table Grid"/>
    <w:basedOn w:val="Standardowy"/>
    <w:uiPriority w:val="59"/>
    <w:rsid w:val="004B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19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C9"/>
    <w:rPr>
      <w:rFonts w:ascii="Tahoma" w:eastAsiaTheme="minorEastAsi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unhideWhenUsed/>
    <w:rsid w:val="001944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944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1944A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E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E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E61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E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E61"/>
    <w:rPr>
      <w:rFonts w:eastAsiaTheme="minorEastAsia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F637F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4238DD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97E637-1DB7-42FE-B1AF-8CFF77D6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4679</Words>
  <Characters>28075</Characters>
  <Application>Microsoft Office Word</Application>
  <DocSecurity>0</DocSecurity>
  <Lines>233</Lines>
  <Paragraphs>65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</Company>
  <LinksUpToDate>false</LinksUpToDate>
  <CharactersWithSpaces>32689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Gładoch</dc:creator>
  <cp:lastModifiedBy>Cyraneczka</cp:lastModifiedBy>
  <cp:revision>9</cp:revision>
  <cp:lastPrinted>2020-10-19T15:23:00Z</cp:lastPrinted>
  <dcterms:created xsi:type="dcterms:W3CDTF">2020-11-12T08:22:00Z</dcterms:created>
  <dcterms:modified xsi:type="dcterms:W3CDTF">2020-11-12T10:57:00Z</dcterms:modified>
</cp:coreProperties>
</file>